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5а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Зимние Олимпийские игры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Реферат№ 1</w:t>
            </w:r>
          </w:p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https://yadi.sk/i/1Up3cAETevBogQ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Глагол как часть речи. Морфологические признаки и синтаксическая роль глагола.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113-114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113 упр. 649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104 упр. 650, 651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Осеева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Праздники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Уч-повт. правило стр. 155-157, упр. 2(2-пис: ВЫПИС ГЛАГОЛЫ И УКАЗ. ВРЕМЯ), рт-упр. 2,3,стр.66-67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</w:t>
              </w:r>
            </w:hyperlink>
            <w:r w:rsidDel="00000000" w:rsidR="00000000" w:rsidRPr="00000000">
              <w:rPr>
                <w:rtl w:val="0"/>
              </w:rPr>
              <w:t xml:space="preserve">@ 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 Л.В.)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Рождество. Формирование грамматических навыков говорения.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степени сравнения прилагательных - ссылка на ролик - https://www.youtube.com/watch?v=NvW8EnyBUvQ, учебник стр. 78 word building - изучить словообразование при помощи суффиксов, рамочку mind! выучить, Past Continious - Progressive посмотреть видео - https://www.youtube.com/watch?v=5X4RyylTILI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упражнение 2.1) стр. 80 в учебнике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информации путем рассуждений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https://my.dnevnik76.ru/files/link/2ce613fb85bdcc75212fc69b4acff14f/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https://my.dnevnik76.ru/files/link/2ce613fb85bdcc75212fc69b4acff14f/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домашняя работа </w:t>
            </w:r>
          </w:p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https://my.dnevnik76.ru/files/link/2ce613fb85bdcc75212fc69b4acff14f/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 до 16.00 на почту (можно в виде документа или фото тетради 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nastasya_samokhvalova@bk.ru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Деление смешанных дробей.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п.9.5, прочитать, разобрать примеры,</w:t>
            </w:r>
          </w:p>
          <w:p w:rsidR="00000000" w:rsidDel="00000000" w:rsidP="00000000" w:rsidRDefault="00000000" w:rsidRPr="00000000" w14:paraId="00000067">
            <w:pPr>
              <w:spacing w:before="0" w:lineRule="auto"/>
              <w:rPr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color w:val="ff642c"/>
                  <w:sz w:val="21"/>
                  <w:szCs w:val="21"/>
                  <w:rtl w:val="0"/>
                </w:rPr>
                <w:t xml:space="preserve">https://www.youtube.com/watch?v=I7mYDPHvDY4&amp;list=PLk91qesJngSLxz2lGFhZMIzJPArFSd1ne&amp;index=28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№ с 855 по 860(все под 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Органический мир материков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22 (см. 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заполнить табл. в тетр. (см. инструкцию в РИД)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электронная почта -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Правописание НЕ с глаголами.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116 упр. 656, 657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105 упр. 655, 658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К.М. Симонов. Война и дети как основная тема стихотворения«Майор привез мальчишку на лафете…». Обучение выразительному чтению и анализу лирического произведения. Декламация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147-148,  152-154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стр.154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Выучить стихотворение К. М. Симонова «Майор привез мальчишку на лафете…»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Застывшая музыка.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Отечественная и зарубежная духовная музыка в синтезе с храмовым искусством.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Католические храмы и органная музыка.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Органная прелюдия (соль минор) И.-С. Бах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Ария альта из мессы (си минор) И.-С. Бах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«Богородице Дево, радуйся» П. Чайковский</w:t>
            </w:r>
          </w:p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rtl w:val="0"/>
              </w:rPr>
              <w:t xml:space="preserve">«Богородице Дево, радуйся» С. Рахманинов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И.С. Бах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https://www.youtube.com/watch?v=aOBHLHPgH8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П.И. Чайковский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https://www.youtube.com/watch?v=KAImQi8YVrI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Слушать, сравнить. Определить общие и различные черты звучания и характера музыки.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radis.a.v@mail.ru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Все случаи деления обыкновенных дробей.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п.9.5, прочитать, разобрать примеры,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№ 861(а,г,е), 862, 863,864(все 1 строчка)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проверочная работа № 37, </w:t>
            </w:r>
          </w:p>
          <w:p w:rsidR="00000000" w:rsidDel="00000000" w:rsidP="00000000" w:rsidRDefault="00000000" w:rsidRPr="00000000" w14:paraId="000000D7">
            <w:pPr>
              <w:spacing w:before="0" w:lineRule="auto"/>
              <w:rPr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https://yadi.sk/i/HmF3LfoN7fse2A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каждый решает тот вариант, на котором сидит.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7.04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Развитие умений писать НЕ с глаголами.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117 упр. 662, 663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105 упр. 660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Установление господства Рима во всем Средиземноморье.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учебник,параграф 48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в конце учебника,видеоурок по данной теме.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tatyana.kondaurova@list.ru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Движения земной коры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п.20,атлас стр. 22-23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на стр. 70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конт. карта стр.11 задание 1, рис.45 в учебнике зарисовать в тетради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Символы и эмблемы в современном обществе. Гербы ярославской области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https://yandex.ru/video/preview/?filmId=10299991799240914342&amp;text=%D0%BA%D0%B0%D0%BA+%D0%BD%D0%B0%D0%BF%D0%B8%D1%81%D0%BE%D0%B2%D0%B0%D1%82%D1%8C+%D0%B3%D0%B5%D1%80%D0%B1+5+%D0%BA%D0%BB%D0%B0%D1%81%D1%81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нарисовать герб семьи. на формате А4 с описанием.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А.Т. Твардовский. Подвиги детей в произведении «Рассказ танкиста». Анализ произведения. Декламация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149-151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151-152 вопросы 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Выучить стихотворение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А.Т. Твардовского «Рассказ</w:t>
            </w:r>
          </w:p>
          <w:p w:rsidR="00000000" w:rsidDel="00000000" w:rsidP="00000000" w:rsidRDefault="00000000" w:rsidRPr="00000000" w14:paraId="00000138">
            <w:pPr>
              <w:shd w:fill="ffffff" w:val="clear"/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танкиста»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Главный праздник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1,2,стр.87-88 читать, перевод, задания ( всё устно)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15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Подарки к празднику. Формирование грамматических навыков говорения.</w:t>
            </w:r>
          </w:p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https://www.youtube.com/watch?v=5X4RyylTILI</w:t>
            </w:r>
          </w:p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81 упр.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81 упр.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 до 22.00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166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(Осеева)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Проект “Праздники”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Уч-стр. 90 выбираем один из трех проектов, можно взять “Праздники в России” или в Британии, или в США или Мои любимые праздники. Используем слова со стр. 77, упр. 1,стр.76 и составляем не более 10 предлож. Можно картинки, формат А4 или презентацию.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Проект </w:t>
            </w:r>
          </w:p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Защита после карантина, можно присылать на проверку рассказы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Китайский Новый год в Лондоне. Формирование грамматических навыков говорения; развитие умения чтения, совершенствование лексических навыков говорения.</w:t>
            </w:r>
          </w:p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82, 152 правило The Past Progressive Tense (questions) разобрать и выучить.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https://www.youtube.com/watch?v=5X4RyylTILI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82 упр. 1 устно</w:t>
            </w:r>
          </w:p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83 упр. 2. 1), 2.2)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15.04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И.А. Бунин «Помню – долгий зимний вечер…», Дон- Аминадо «Города и годы» как лирические произведения о Родине. Декламация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155-158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156,158-159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Выразительное чтение стихотворений. Анализ стихотворения И.А. Бунин «Помню – долгий зимний вечер…» (тема, основная мысль, средства художественной выразительности, ваше отношение к стихотворению). Выполнить анализ стихотворения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Р.р. Сочинение по рисункам О.Поповича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118-119 упр. 664, 665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106 сочинение (рассказ на основе юмористических рисунков О. Поповича)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задач, приводящих к делению дробей.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п.9.5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№ 865, 866, 867, 868(а)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проверочная работа № 38,</w:t>
            </w:r>
          </w:p>
          <w:p w:rsidR="00000000" w:rsidDel="00000000" w:rsidP="00000000" w:rsidRDefault="00000000" w:rsidRPr="00000000" w14:paraId="000001C6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</w:t>
            </w:r>
            <w:hyperlink r:id="rId17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https://yadi.sk/i/PxoRr7gYDA9k7Q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каждый решает тот вариант, на котором сидит.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Обработка нижней части фартука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https://yandex.ru/video/preview/?filmId=14342931125955120501&amp;from=tabbar&amp;p=1&amp;text=5+%D0%BA%D0%BB%D0%B0%D1%81%D1%81+%D1%84%D0%B0%D1%80%D1%82%D1%83%D0%BA+%D1%88%D0%BE%D0%B2+%D0%B2+%D0%BF%D0%BE%D0%B4%D0%B3%D0%B8%D0%B1%D0%BA%D1%83+%D0%B2%D0%B8%D0%B4%D0%B5%D0%BE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vika7689@mail.ru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7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ОУД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Оформляем письменную часть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Записи в тетради по работе над проектом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Сделать дневник проекта выслать учителю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Выслать учителю дневник проекта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Инфинитив. Правописание глаголов в неопределённой форме.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119 упр. 666, 672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учебник п. 107 упр. 669, 671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stepanycheva.s.i@mail.ru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Арифметические действия со смешанными дробями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п.9.5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863(2 стр), 869, 870, 873(все под 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Нахождение дроби от числа и числа по его дроби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п.9.6( прочитать, выучить правила+ вопросы)</w:t>
            </w:r>
          </w:p>
          <w:p w:rsidR="00000000" w:rsidDel="00000000" w:rsidP="00000000" w:rsidRDefault="00000000" w:rsidRPr="00000000" w14:paraId="0000025A">
            <w:pPr>
              <w:spacing w:before="0" w:lineRule="auto"/>
              <w:rPr>
                <w:sz w:val="21"/>
                <w:szCs w:val="21"/>
              </w:rPr>
            </w:pPr>
            <w:hyperlink r:id="rId19">
              <w:r w:rsidDel="00000000" w:rsidR="00000000" w:rsidRPr="00000000">
                <w:rPr>
                  <w:color w:val="ff642c"/>
                  <w:sz w:val="21"/>
                  <w:szCs w:val="21"/>
                  <w:rtl w:val="0"/>
                </w:rPr>
                <w:t xml:space="preserve">https://www.youtube.com/watch?v=53jwI_qK9JM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№ 883,884,885(все под 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 до 15.00</w:t>
            </w:r>
          </w:p>
          <w:p w:rsidR="00000000" w:rsidDel="00000000" w:rsidP="00000000" w:rsidRDefault="00000000" w:rsidRPr="00000000" w14:paraId="000002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Всеобщая 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Рабство в Древнем Риме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учебник,параграф 49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параграфа,видео урок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15.04.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tatyana.kondaurova@list.ru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 Зимние Олимпийские игры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Рефера т№ 2</w:t>
            </w:r>
          </w:p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https://yadi.sk/i/1Up3cAETevBogQ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sectPr>
      <w:footerReference r:id="rId22" w:type="default"/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1Up3cAETevBogQ" TargetMode="External"/><Relationship Id="rId11" Type="http://schemas.openxmlformats.org/officeDocument/2006/relationships/hyperlink" Target="https://www.youtube.com/watch?v=KAImQi8YVrI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youtube.com/watch?v=aOBHLHPgH8I" TargetMode="External"/><Relationship Id="rId21" Type="http://schemas.openxmlformats.org/officeDocument/2006/relationships/hyperlink" Target="mailto:michailchir@gmail.com" TargetMode="External"/><Relationship Id="rId13" Type="http://schemas.openxmlformats.org/officeDocument/2006/relationships/hyperlink" Target="https://vk.com/tatmir1958" TargetMode="External"/><Relationship Id="rId12" Type="http://schemas.openxmlformats.org/officeDocument/2006/relationships/hyperlink" Target="https://yadi.sk/i/HmF3LfoN7fse2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7mYDPHvDY4&amp;list=PLk91qesJngSLxz2lGFhZMIzJPArFSd1ne&amp;index=28" TargetMode="External"/><Relationship Id="rId15" Type="http://schemas.openxmlformats.org/officeDocument/2006/relationships/hyperlink" Target="mailto:an_e_2013@mail.ru" TargetMode="External"/><Relationship Id="rId14" Type="http://schemas.openxmlformats.org/officeDocument/2006/relationships/hyperlink" Target="https://yandex.ru/video/preview/?filmId=10299991799240914342&amp;text=%D0%BA%D0%B0%D0%BA+%D0%BD%D0%B0%D0%BF%D0%B8%D1%81%D0%BE%D0%B2%D0%B0%D1%82%D1%8C+%D0%B3%D0%B5%D1%80%D0%B1+5+%D0%BA%D0%BB%D0%B0%D1%81%D1%81" TargetMode="External"/><Relationship Id="rId17" Type="http://schemas.openxmlformats.org/officeDocument/2006/relationships/hyperlink" Target="https://yadi.sk/i/PxoRr7gYDA9k7Q" TargetMode="External"/><Relationship Id="rId16" Type="http://schemas.openxmlformats.org/officeDocument/2006/relationships/hyperlink" Target="https://www.youtube.com/watch?v=5X4RyylTILI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53jwI_qK9JM" TargetMode="External"/><Relationship Id="rId6" Type="http://schemas.openxmlformats.org/officeDocument/2006/relationships/hyperlink" Target="https://yadi.sk/i/1Up3cAETevBogQ" TargetMode="External"/><Relationship Id="rId18" Type="http://schemas.openxmlformats.org/officeDocument/2006/relationships/hyperlink" Target="https://yandex.ru/video/preview/?filmId=14342931125955120501&amp;from=tabbar&amp;p=1&amp;text=5+%D0%BA%D0%BB%D0%B0%D1%81%D1%81+%D1%84%D0%B0%D1%80%D1%82%D1%83%D0%BA+%D1%88%D0%BE%D0%B2+%D0%B2+%D0%BF%D0%BE%D0%B4%D0%B3%D0%B8%D0%B1%D0%BA%D1%83+%D0%B2%D0%B8%D0%B4%D0%B5%D0%BE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mailto:an_e_2013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