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C0BA3" w14:textId="77777777" w:rsidR="00A4390B" w:rsidRPr="003535D3" w:rsidRDefault="00D937D7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</w:t>
      </w:r>
      <w:r w:rsidR="00A4390B"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аявк</w:t>
      </w:r>
      <w:r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</w:p>
    <w:p w14:paraId="08371BB9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участие в конкурсном отборе на соискание статуса</w:t>
      </w:r>
    </w:p>
    <w:p w14:paraId="452F41D4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535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инновационной площадки</w:t>
      </w:r>
    </w:p>
    <w:p w14:paraId="40FD2FA4" w14:textId="77777777" w:rsidR="00A4390B" w:rsidRPr="003535D3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4084"/>
        <w:gridCol w:w="5802"/>
      </w:tblGrid>
      <w:tr w:rsidR="003535D3" w:rsidRPr="003535D3" w14:paraId="307E9901" w14:textId="77777777" w:rsidTr="00BF0EC0">
        <w:tc>
          <w:tcPr>
            <w:tcW w:w="411" w:type="dxa"/>
          </w:tcPr>
          <w:p w14:paraId="4C19874F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090" w:type="dxa"/>
          </w:tcPr>
          <w:p w14:paraId="0A68CEA6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организации-соискателя, организации – координатора (полное и краткое) </w:t>
            </w:r>
          </w:p>
        </w:tc>
        <w:tc>
          <w:tcPr>
            <w:tcW w:w="5811" w:type="dxa"/>
          </w:tcPr>
          <w:p w14:paraId="4A9E2858" w14:textId="1CA922EF" w:rsidR="00E51050" w:rsidRPr="007F1CDC" w:rsidRDefault="007F1CDC" w:rsidP="00E510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D50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общеобразовательное учреждение «Средняя школа № 6 имени Подвойского» (средняя школа № 6)</w:t>
            </w:r>
          </w:p>
        </w:tc>
      </w:tr>
      <w:tr w:rsidR="003535D3" w:rsidRPr="007F1CDC" w14:paraId="1D784C34" w14:textId="77777777" w:rsidTr="00BF0EC0">
        <w:tc>
          <w:tcPr>
            <w:tcW w:w="411" w:type="dxa"/>
          </w:tcPr>
          <w:p w14:paraId="03C07776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090" w:type="dxa"/>
          </w:tcPr>
          <w:p w14:paraId="09B390E9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11" w:type="dxa"/>
          </w:tcPr>
          <w:p w14:paraId="281A7ED0" w14:textId="77777777" w:rsidR="007F1CDC" w:rsidRDefault="007F1CDC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150052, г. Ярославль, пр-д Подвойского, д. 11</w:t>
            </w:r>
          </w:p>
          <w:p w14:paraId="68F4A087" w14:textId="77777777" w:rsidR="007F1CDC" w:rsidRDefault="007F1CDC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Телефон: 8(4852)48-35-30</w:t>
            </w:r>
          </w:p>
          <w:p w14:paraId="0C5F8179" w14:textId="063AB968" w:rsidR="007F1CDC" w:rsidRPr="00A230BE" w:rsidRDefault="007F1CDC" w:rsidP="007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A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A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8" w:history="1">
              <w:r w:rsidRPr="007F1CD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yarsch</w:t>
              </w:r>
              <w:r w:rsidRPr="00A230B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006@</w:t>
              </w:r>
              <w:r w:rsidRPr="007F1CD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mail</w:t>
              </w:r>
              <w:r w:rsidRPr="00A230B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7F1CD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r w:rsidRPr="00A230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14:paraId="17B1DD02" w14:textId="556EEA7E" w:rsidR="007F1CDC" w:rsidRPr="007F1CDC" w:rsidRDefault="007F1CDC" w:rsidP="007F1C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</w:t>
            </w:r>
            <w:r w:rsidRPr="007F1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9" w:history="1"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6.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yar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r w:rsidRPr="007F1C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 w:rsidRPr="007F1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CDC">
              <w:rPr>
                <w:rStyle w:val="a5"/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35D3" w:rsidRPr="003535D3" w14:paraId="3E9DA4E9" w14:textId="77777777" w:rsidTr="00BF0EC0">
        <w:tc>
          <w:tcPr>
            <w:tcW w:w="411" w:type="dxa"/>
          </w:tcPr>
          <w:p w14:paraId="2B101C64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090" w:type="dxa"/>
          </w:tcPr>
          <w:p w14:paraId="241DF655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11" w:type="dxa"/>
          </w:tcPr>
          <w:p w14:paraId="2744D4E4" w14:textId="77777777" w:rsidR="00273C95" w:rsidRDefault="007F1CDC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средней школы № 6 – </w:t>
            </w:r>
          </w:p>
          <w:p w14:paraId="2C7FD1BA" w14:textId="722F9A71" w:rsidR="007F1CDC" w:rsidRPr="003535D3" w:rsidRDefault="007F1CDC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Валькова Наталья Евгеньевна</w:t>
            </w:r>
          </w:p>
        </w:tc>
      </w:tr>
      <w:tr w:rsidR="003535D3" w:rsidRPr="003535D3" w14:paraId="020C960B" w14:textId="77777777" w:rsidTr="00BF0EC0">
        <w:tc>
          <w:tcPr>
            <w:tcW w:w="411" w:type="dxa"/>
          </w:tcPr>
          <w:p w14:paraId="40CC5E67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090" w:type="dxa"/>
          </w:tcPr>
          <w:p w14:paraId="7B4E7480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инновационного проекта</w:t>
            </w:r>
          </w:p>
        </w:tc>
        <w:tc>
          <w:tcPr>
            <w:tcW w:w="5811" w:type="dxa"/>
          </w:tcPr>
          <w:p w14:paraId="0BD83F99" w14:textId="58151CBC" w:rsidR="00A4390B" w:rsidRPr="005D50A1" w:rsidRDefault="005D50A1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Новые формы наставничества педагогов: кружки профессионального роста.</w:t>
            </w:r>
          </w:p>
        </w:tc>
      </w:tr>
      <w:tr w:rsidR="003535D3" w:rsidRPr="003535D3" w14:paraId="014A88CE" w14:textId="77777777" w:rsidTr="00BF0EC0">
        <w:tc>
          <w:tcPr>
            <w:tcW w:w="411" w:type="dxa"/>
          </w:tcPr>
          <w:p w14:paraId="37E4E615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090" w:type="dxa"/>
          </w:tcPr>
          <w:p w14:paraId="635B9569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форма осуществления инновационной деятельности: МИП, МРЦ, МСП</w:t>
            </w:r>
          </w:p>
        </w:tc>
        <w:tc>
          <w:tcPr>
            <w:tcW w:w="5811" w:type="dxa"/>
          </w:tcPr>
          <w:p w14:paraId="4B7FCF8F" w14:textId="77777777" w:rsidR="00A4390B" w:rsidRPr="003535D3" w:rsidRDefault="00C33AE3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МИП</w:t>
            </w:r>
          </w:p>
        </w:tc>
      </w:tr>
      <w:tr w:rsidR="003535D3" w:rsidRPr="003535D3" w14:paraId="38436F51" w14:textId="77777777" w:rsidTr="00BF0EC0">
        <w:tc>
          <w:tcPr>
            <w:tcW w:w="411" w:type="dxa"/>
          </w:tcPr>
          <w:p w14:paraId="236EF0DF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090" w:type="dxa"/>
          </w:tcPr>
          <w:p w14:paraId="721B7107" w14:textId="77777777" w:rsidR="00A4390B" w:rsidRPr="003535D3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инновационной деятельности</w:t>
            </w:r>
          </w:p>
        </w:tc>
        <w:tc>
          <w:tcPr>
            <w:tcW w:w="5811" w:type="dxa"/>
          </w:tcPr>
          <w:p w14:paraId="517FC8C6" w14:textId="6739894F" w:rsidR="00273C95" w:rsidRPr="00A230BE" w:rsidRDefault="00273C95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23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школа № 6:</w:t>
            </w:r>
          </w:p>
          <w:p w14:paraId="25557AB6" w14:textId="21F51017" w:rsidR="006A594D" w:rsidRDefault="006A594D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базовая площадка «Создание модели школы, способствующей сохранению здоровья участников образовательного процесса в муниципальной системе образования»</w:t>
            </w:r>
            <w:r w:rsidR="00B07D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(2016-2019 гг.)</w:t>
            </w:r>
          </w:p>
          <w:p w14:paraId="2F0D94AD" w14:textId="40852599" w:rsidR="00273C95" w:rsidRDefault="00273C95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ресурсный центр «Лига юного медиатора» (201</w:t>
            </w:r>
            <w:r w:rsidR="006A5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-2019 гг.)</w:t>
            </w:r>
          </w:p>
          <w:p w14:paraId="549437A6" w14:textId="6153DD35" w:rsidR="00273C95" w:rsidRDefault="00273C95" w:rsidP="00B05109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  <w:shd w:val="clear" w:color="auto" w:fill="D4D9B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ресурсный центр</w:t>
            </w:r>
            <w:r w:rsidR="00852603">
              <w:rPr>
                <w:color w:val="000000"/>
                <w:sz w:val="27"/>
                <w:szCs w:val="27"/>
                <w:shd w:val="clear" w:color="auto" w:fill="D4D9BB"/>
              </w:rPr>
              <w:t xml:space="preserve"> </w:t>
            </w:r>
            <w:r w:rsidR="00852603" w:rsidRPr="006A594D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«Инновационные подходы в развитии гражданско-правового воспитания через сетевое взаимодействие педагогических и ученических коллективов сетевых групп: школы №6 – шк.40, шк.66; школы №89 –шк.23,</w:t>
            </w:r>
            <w:r w:rsidR="006A594D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="00852603" w:rsidRPr="006A594D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шк.73,</w:t>
            </w:r>
            <w:r w:rsidR="006A594D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="00852603" w:rsidRPr="006A594D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>шк. 88»</w:t>
            </w:r>
            <w:r w:rsidR="006A594D" w:rsidRPr="006A594D">
              <w:rPr>
                <w:rStyle w:val="a9"/>
                <w:rFonts w:ascii="Times New Roman" w:hAnsi="Times New Roman" w:cs="Times New Roman"/>
                <w:i w:val="0"/>
                <w:iCs w:val="0"/>
                <w:color w:val="000000"/>
                <w:sz w:val="28"/>
                <w:szCs w:val="28"/>
              </w:rPr>
              <w:t xml:space="preserve"> (2019-2020 гг.)</w:t>
            </w:r>
          </w:p>
          <w:p w14:paraId="68058EC8" w14:textId="03E88353" w:rsidR="006A594D" w:rsidRPr="006A594D" w:rsidRDefault="006A594D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59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инновационная площадка «Культурный норматив школьника» (2019-2020, 2021-2022)</w:t>
            </w:r>
          </w:p>
        </w:tc>
      </w:tr>
      <w:tr w:rsidR="00A0582B" w:rsidRPr="00A0582B" w14:paraId="2A4478A7" w14:textId="77777777" w:rsidTr="00BF0EC0">
        <w:tc>
          <w:tcPr>
            <w:tcW w:w="411" w:type="dxa"/>
          </w:tcPr>
          <w:p w14:paraId="0E124D0C" w14:textId="77777777" w:rsidR="00A4390B" w:rsidRPr="00A0582B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090" w:type="dxa"/>
          </w:tcPr>
          <w:p w14:paraId="6F2277EF" w14:textId="77777777" w:rsidR="00A4390B" w:rsidRPr="00A0582B" w:rsidRDefault="00A4390B" w:rsidP="00A43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11" w:type="dxa"/>
          </w:tcPr>
          <w:p w14:paraId="185FFCF8" w14:textId="77777777" w:rsidR="00A5068D" w:rsidRPr="00A0582B" w:rsidRDefault="00A5068D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058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Научный руководитель: </w:t>
            </w:r>
          </w:p>
          <w:p w14:paraId="3578745C" w14:textId="77777777" w:rsidR="00AC3B62" w:rsidRPr="00A0582B" w:rsidRDefault="00AC3B62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14:paraId="6914C516" w14:textId="77777777" w:rsidR="00A5068D" w:rsidRPr="00A0582B" w:rsidRDefault="00A5068D" w:rsidP="00B05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058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Консультант:</w:t>
            </w:r>
          </w:p>
          <w:p w14:paraId="6847482B" w14:textId="77777777" w:rsidR="00A4390B" w:rsidRPr="00A0582B" w:rsidRDefault="00410580" w:rsidP="00D2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Нина Геннадьевна Лебедева</w:t>
            </w:r>
            <w:r w:rsidR="00D202EA" w:rsidRPr="00A0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0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доцент кафедры истории и теории педагогики ФГБОУ ВО ЯГПУ им. Ушинского</w:t>
            </w:r>
          </w:p>
          <w:p w14:paraId="5CD9CAC3" w14:textId="1B1E405E" w:rsidR="00A0582B" w:rsidRPr="00A0582B" w:rsidRDefault="00A0582B" w:rsidP="00D20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Елена Александровна Лекомцева, </w:t>
            </w:r>
            <w:r w:rsidRPr="00A05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кандидат педагогических наук, доцент кафедры истории и теории педагогики ФГБОУ ВО ЯГПУ им. Ушинского</w:t>
            </w:r>
          </w:p>
        </w:tc>
      </w:tr>
    </w:tbl>
    <w:p w14:paraId="1FD56208" w14:textId="77777777" w:rsidR="00A4390B" w:rsidRPr="003535D3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581E8BB2" w14:textId="77777777" w:rsidR="00A4390B" w:rsidRPr="003535D3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26E20DBF" w14:textId="0B7DE451" w:rsidR="00A4390B" w:rsidRPr="00CE72A2" w:rsidRDefault="00A4390B" w:rsidP="00A4390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72A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подачи заявки</w:t>
      </w:r>
      <w:r w:rsidR="00E518D3" w:rsidRPr="00CE72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</w:t>
      </w:r>
      <w:r w:rsidR="00CE72A2" w:rsidRPr="00CE72A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518D3" w:rsidRPr="00CE72A2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.05.202</w:t>
      </w:r>
      <w:r w:rsidR="00410580" w:rsidRPr="00CE72A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518D3" w:rsidRPr="00CE72A2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4936294F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14:paraId="725A913B" w14:textId="77777777" w:rsidR="00A4390B" w:rsidRPr="003535D3" w:rsidRDefault="00A4390B" w:rsidP="00A43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</w:p>
    <w:p w14:paraId="17826E9C" w14:textId="77777777" w:rsidR="00A4390B" w:rsidRPr="00DE1E34" w:rsidRDefault="00D937D7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4390B"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ратко</w:t>
      </w:r>
      <w:r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описани</w:t>
      </w:r>
      <w:r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4390B" w:rsidRPr="00DE1E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 для участия в конкурсном отборе на соискание статуса муниципальной инновационной площадки</w:t>
      </w:r>
    </w:p>
    <w:p w14:paraId="01DA18FD" w14:textId="770BC2F1" w:rsidR="00A4390B" w:rsidRPr="000C0C59" w:rsidRDefault="003F23E3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C0C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4105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Новые формы наставничества педагогов: кружки профессионального роста</w:t>
      </w:r>
      <w:r w:rsidRPr="000C0C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14:paraId="26FD4BDF" w14:textId="77777777" w:rsidR="00A4390B" w:rsidRPr="000C0C59" w:rsidRDefault="00A4390B" w:rsidP="00E40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0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(наименование проекта)</w:t>
      </w:r>
    </w:p>
    <w:p w14:paraId="69B53D7E" w14:textId="77777777" w:rsidR="00E40AD4" w:rsidRPr="000C0C59" w:rsidRDefault="00A4390B" w:rsidP="00217C3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 </w:t>
      </w:r>
    </w:p>
    <w:p w14:paraId="6904ED14" w14:textId="14118A45" w:rsidR="00A4390B" w:rsidRPr="000C0C59" w:rsidRDefault="00410580" w:rsidP="0021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</w:t>
      </w:r>
      <w:r w:rsidR="00377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национального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проекта «Образование», </w:t>
      </w:r>
      <w:r w:rsidR="00377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федерального проекта «Учитель будущего», одним из направлений которого является непрерывное развитие и повышение квалификации педагогов. </w:t>
      </w:r>
    </w:p>
    <w:p w14:paraId="36ABB2CA" w14:textId="2BB10226" w:rsidR="00E40AD4" w:rsidRPr="000C0C59" w:rsidRDefault="000C1E82" w:rsidP="00217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</w:t>
      </w:r>
      <w:r w:rsidR="003773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наставничества педагогов в образовательной организации, основанной на синергетическом подходе.</w:t>
      </w:r>
    </w:p>
    <w:p w14:paraId="73F6C1BA" w14:textId="77777777" w:rsidR="000007C4" w:rsidRPr="001124BB" w:rsidRDefault="00A4390B" w:rsidP="00217C38">
      <w:pPr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актуальности и инновационности проекта </w:t>
      </w:r>
    </w:p>
    <w:p w14:paraId="19AD6CF1" w14:textId="2DC40552" w:rsidR="00570428" w:rsidRPr="00CE72A2" w:rsidRDefault="00570428" w:rsidP="005704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A2">
        <w:rPr>
          <w:rFonts w:ascii="Times New Roman" w:hAnsi="Times New Roman" w:cs="Times New Roman"/>
          <w:bCs/>
          <w:sz w:val="28"/>
          <w:szCs w:val="28"/>
        </w:rPr>
        <w:t xml:space="preserve">В программе «Развитие образования» до 2030 года сформулированы цели, направленные на реализацию базового направления государственной политики: </w:t>
      </w:r>
      <w:r w:rsidRPr="00CE72A2">
        <w:rPr>
          <w:rFonts w:ascii="Times New Roman" w:hAnsi="Times New Roman" w:cs="Times New Roman"/>
          <w:sz w:val="28"/>
          <w:szCs w:val="28"/>
        </w:rPr>
        <w:t>повышение доступности, эффективности и качества образования в соответствии с реалиями настоящего и вызовами будущего</w:t>
      </w:r>
      <w:r w:rsidR="00CE72A2">
        <w:rPr>
          <w:rFonts w:ascii="Times New Roman" w:hAnsi="Times New Roman" w:cs="Times New Roman"/>
          <w:sz w:val="28"/>
          <w:szCs w:val="28"/>
        </w:rPr>
        <w:t>.</w:t>
      </w:r>
      <w:r w:rsidRPr="00CE72A2">
        <w:rPr>
          <w:rFonts w:ascii="Times New Roman" w:hAnsi="Times New Roman" w:cs="Times New Roman"/>
          <w:bCs/>
          <w:sz w:val="28"/>
          <w:szCs w:val="28"/>
        </w:rPr>
        <w:t xml:space="preserve"> Одной из целей программы является </w:t>
      </w:r>
      <w:r w:rsidRPr="00CE72A2">
        <w:rPr>
          <w:rFonts w:ascii="Times New Roman" w:hAnsi="Times New Roman" w:cs="Times New Roman"/>
          <w:sz w:val="28"/>
          <w:szCs w:val="28"/>
        </w:rPr>
        <w:t xml:space="preserve">развитие системы кадрового обеспечения сферы образования, позволяющей каждому педагогу повышать уровень профессионального мастерства на протяжении всей профессиональной деятельности. Приоритетный национальный проект «Образование», разработанный для реализации </w:t>
      </w:r>
      <w:r w:rsidRPr="00CE72A2">
        <w:rPr>
          <w:rFonts w:ascii="Times New Roman" w:hAnsi="Times New Roman" w:cs="Times New Roman"/>
          <w:bCs/>
          <w:sz w:val="28"/>
          <w:szCs w:val="28"/>
        </w:rPr>
        <w:t xml:space="preserve">программы «Развитие </w:t>
      </w:r>
      <w:r w:rsidR="00C62832" w:rsidRPr="00CE72A2">
        <w:rPr>
          <w:rFonts w:ascii="Times New Roman" w:hAnsi="Times New Roman" w:cs="Times New Roman"/>
          <w:bCs/>
          <w:sz w:val="28"/>
          <w:szCs w:val="28"/>
        </w:rPr>
        <w:t>образования»</w:t>
      </w:r>
      <w:r w:rsidR="00CE72A2">
        <w:rPr>
          <w:rFonts w:ascii="Times New Roman" w:hAnsi="Times New Roman" w:cs="Times New Roman"/>
          <w:bCs/>
          <w:sz w:val="28"/>
          <w:szCs w:val="28"/>
        </w:rPr>
        <w:t>,</w:t>
      </w:r>
      <w:r w:rsidR="00C62832" w:rsidRPr="00CE7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2832" w:rsidRPr="00CE72A2">
        <w:rPr>
          <w:rFonts w:ascii="Times New Roman" w:hAnsi="Times New Roman" w:cs="Times New Roman"/>
          <w:sz w:val="28"/>
          <w:szCs w:val="28"/>
        </w:rPr>
        <w:t>и</w:t>
      </w:r>
      <w:r w:rsidRPr="00CE72A2">
        <w:rPr>
          <w:rFonts w:ascii="Times New Roman" w:hAnsi="Times New Roman" w:cs="Times New Roman"/>
          <w:sz w:val="28"/>
          <w:szCs w:val="28"/>
        </w:rPr>
        <w:t xml:space="preserve"> </w:t>
      </w:r>
      <w:r w:rsidR="00CE72A2">
        <w:rPr>
          <w:rFonts w:ascii="Times New Roman" w:hAnsi="Times New Roman" w:cs="Times New Roman"/>
          <w:sz w:val="28"/>
          <w:szCs w:val="28"/>
        </w:rPr>
        <w:t>Ф</w:t>
      </w:r>
      <w:r w:rsidR="00C62832" w:rsidRPr="00CE72A2">
        <w:rPr>
          <w:rFonts w:ascii="Times New Roman" w:hAnsi="Times New Roman" w:cs="Times New Roman"/>
          <w:sz w:val="28"/>
          <w:szCs w:val="28"/>
        </w:rPr>
        <w:t>едеральный проект</w:t>
      </w:r>
      <w:r w:rsidRPr="00CE72A2">
        <w:rPr>
          <w:rFonts w:ascii="Times New Roman" w:hAnsi="Times New Roman" w:cs="Times New Roman"/>
          <w:sz w:val="28"/>
          <w:szCs w:val="28"/>
        </w:rPr>
        <w:t xml:space="preserve"> </w:t>
      </w:r>
      <w:r w:rsidRPr="00CE72A2">
        <w:rPr>
          <w:rFonts w:ascii="Times New Roman" w:hAnsi="Times New Roman" w:cs="Times New Roman"/>
          <w:bCs/>
          <w:sz w:val="28"/>
          <w:szCs w:val="28"/>
        </w:rPr>
        <w:t>«Современная школа</w:t>
      </w:r>
      <w:r w:rsidRPr="00CE72A2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C62832" w:rsidRPr="00CE72A2">
        <w:rPr>
          <w:rFonts w:ascii="Times New Roman" w:hAnsi="Times New Roman" w:cs="Times New Roman"/>
          <w:sz w:val="28"/>
          <w:szCs w:val="28"/>
        </w:rPr>
        <w:t>ключевых целей,</w:t>
      </w:r>
      <w:r w:rsidRPr="00CE72A2">
        <w:rPr>
          <w:rFonts w:ascii="Times New Roman" w:hAnsi="Times New Roman" w:cs="Times New Roman"/>
          <w:sz w:val="28"/>
          <w:szCs w:val="28"/>
        </w:rPr>
        <w:t xml:space="preserve"> провозглашают организацию комплексного</w:t>
      </w:r>
      <w:r w:rsidR="00CE72A2">
        <w:rPr>
          <w:rFonts w:ascii="Times New Roman" w:hAnsi="Times New Roman" w:cs="Times New Roman"/>
          <w:sz w:val="28"/>
          <w:szCs w:val="28"/>
        </w:rPr>
        <w:t xml:space="preserve"> </w:t>
      </w:r>
      <w:r w:rsidRPr="00CE72A2">
        <w:rPr>
          <w:rFonts w:ascii="Times New Roman" w:hAnsi="Times New Roman" w:cs="Times New Roman"/>
          <w:bCs/>
          <w:sz w:val="28"/>
          <w:szCs w:val="28"/>
        </w:rPr>
        <w:t>психолого-педагогического сопровождения участников образовательных отношений</w:t>
      </w:r>
      <w:r w:rsidRPr="00CE72A2">
        <w:rPr>
          <w:rFonts w:ascii="Times New Roman" w:hAnsi="Times New Roman" w:cs="Times New Roman"/>
          <w:sz w:val="28"/>
          <w:szCs w:val="28"/>
        </w:rPr>
        <w:t xml:space="preserve"> и </w:t>
      </w:r>
      <w:r w:rsidRPr="00CE72A2">
        <w:rPr>
          <w:rFonts w:ascii="Times New Roman" w:hAnsi="Times New Roman" w:cs="Times New Roman"/>
          <w:bCs/>
          <w:sz w:val="28"/>
          <w:szCs w:val="28"/>
        </w:rPr>
        <w:t>обеспечение возможности профессионального развития педагогических работников</w:t>
      </w:r>
      <w:r w:rsidRPr="00CE72A2">
        <w:rPr>
          <w:rFonts w:ascii="Times New Roman" w:hAnsi="Times New Roman" w:cs="Times New Roman"/>
          <w:sz w:val="28"/>
          <w:szCs w:val="28"/>
        </w:rPr>
        <w:t>.</w:t>
      </w:r>
    </w:p>
    <w:p w14:paraId="37196566" w14:textId="1DD30873" w:rsidR="00D753CD" w:rsidRDefault="00736991" w:rsidP="00CE72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Таким образом, одной из задач администрации школы становится </w:t>
      </w:r>
      <w:r w:rsidR="00D753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D753C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профессиональных компетенций педагогов уже на местах. Созданная в учреждении система профессионального развития педагогов, в том числе и наставничества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может способствовать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ению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это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вопрос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601230DA" w14:textId="7E7D38EB" w:rsidR="008B22A0" w:rsidRDefault="00736991" w:rsidP="00CE7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темы проекта также определяется</w:t>
      </w:r>
      <w:r w:rsidR="001A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постоянными изменениями в системе образования. В 2022 году все школы страны приступают к реализации обновлённых стандартов начального и основного</w:t>
      </w:r>
      <w:r w:rsidR="00A6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</w:t>
      </w:r>
      <w:r w:rsidR="001A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 Изменения ставят перед педагогами новые задачи, в том числе пересмотр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</w:t>
      </w:r>
      <w:r w:rsidR="001A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класса (ученической группы), использования новых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приёмов</w:t>
      </w:r>
      <w:r w:rsidR="001A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методов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="001A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4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подходов к подаче учебного материала</w:t>
      </w:r>
      <w:r w:rsidR="001A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</w:t>
      </w:r>
      <w:r w:rsidR="001A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присутствует необходимость </w:t>
      </w:r>
      <w:r w:rsidR="00A6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непрерывного совершенствования. </w:t>
      </w:r>
      <w:r w:rsidR="00A6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24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нормативными документам 1 раз в 3 года каждый педагог должен пройти обучение с целью повышения своей квалификации. А что происходит с педагогом в течение этих 3-х лет? Ещё одна задача становится для администрации ключевой: сопровождение педагогов между курсами повышения квалификации. </w:t>
      </w:r>
      <w:r w:rsidR="00787A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решению 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787A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</w:t>
      </w:r>
      <w:r w:rsidR="008B2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наставничество.</w:t>
      </w:r>
    </w:p>
    <w:p w14:paraId="2083A363" w14:textId="23D4B1E5" w:rsidR="004E5939" w:rsidRPr="000A1E7D" w:rsidRDefault="00C92D14" w:rsidP="00CE72A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Наставничество</w:t>
      </w:r>
      <w:r w:rsidR="005704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основном</w:t>
      </w:r>
      <w:r w:rsidR="005704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рассматривается как метод адаптации к профессии, т.е. метод</w:t>
      </w:r>
      <w:r w:rsidR="00651D3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способствующий вхождению молодого педагога в учительство. </w:t>
      </w:r>
      <w:r w:rsidR="004E5939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подход был </w:t>
      </w:r>
      <w:r w:rsidR="007F4DDA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приемлем</w:t>
      </w:r>
      <w:r w:rsidR="004E5939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мире, который сегодня эксперты называют </w:t>
      </w:r>
      <w:r w:rsidR="004E5939" w:rsidRPr="000A1E7D">
        <w:rPr>
          <w:rFonts w:ascii="Times New Roman" w:hAnsi="Times New Roman" w:cs="Times New Roman"/>
          <w:sz w:val="28"/>
          <w:szCs w:val="28"/>
        </w:rPr>
        <w:t>SPOD, что значит Steady (устойчивый), Predictable (предсказуемый), Ordinary (простой), Definite (определенный). В таких условиях</w:t>
      </w:r>
      <w:r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5939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знания, имеющиеся у наставника</w:t>
      </w:r>
      <w:r w:rsidR="00006F0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E5939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переданы молодому педагогу, только что пришедшему из ВУЗа. Однако сегодня зачастую и опытные педагоги нуждаются в помощи, т.к. </w:t>
      </w:r>
      <w:r w:rsidR="000A1E7D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современная </w:t>
      </w:r>
      <w:r w:rsidR="004E5939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образовательная система</w:t>
      </w:r>
      <w:r w:rsidR="000A1E7D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нестабильна, претерпевает изменения</w:t>
      </w:r>
      <w:r w:rsidR="000A1E7D" w:rsidRPr="000A1E7D">
        <w:rPr>
          <w:rFonts w:ascii="Times New Roman" w:hAnsi="Times New Roman" w:cs="Times New Roman"/>
          <w:sz w:val="28"/>
          <w:szCs w:val="28"/>
        </w:rPr>
        <w:t xml:space="preserve"> так быстро, что даже у </w:t>
      </w:r>
      <w:r w:rsidR="007F4DDA">
        <w:rPr>
          <w:rFonts w:ascii="Times New Roman" w:hAnsi="Times New Roman" w:cs="Times New Roman"/>
          <w:sz w:val="28"/>
          <w:szCs w:val="28"/>
        </w:rPr>
        <w:t>них</w:t>
      </w:r>
      <w:r w:rsidR="000A1E7D" w:rsidRPr="000A1E7D">
        <w:rPr>
          <w:rFonts w:ascii="Times New Roman" w:hAnsi="Times New Roman" w:cs="Times New Roman"/>
          <w:sz w:val="28"/>
          <w:szCs w:val="28"/>
        </w:rPr>
        <w:t xml:space="preserve"> не</w:t>
      </w:r>
      <w:r w:rsidR="00CE72A2">
        <w:rPr>
          <w:rFonts w:ascii="Times New Roman" w:hAnsi="Times New Roman" w:cs="Times New Roman"/>
          <w:sz w:val="28"/>
          <w:szCs w:val="28"/>
        </w:rPr>
        <w:t xml:space="preserve"> </w:t>
      </w:r>
      <w:r w:rsidR="000A1E7D" w:rsidRPr="000A1E7D">
        <w:rPr>
          <w:rFonts w:ascii="Times New Roman" w:hAnsi="Times New Roman" w:cs="Times New Roman"/>
          <w:sz w:val="28"/>
          <w:szCs w:val="28"/>
        </w:rPr>
        <w:t>хватает времени и</w:t>
      </w:r>
      <w:r w:rsidR="00CE72A2">
        <w:rPr>
          <w:rFonts w:ascii="Times New Roman" w:hAnsi="Times New Roman" w:cs="Times New Roman"/>
          <w:sz w:val="28"/>
          <w:szCs w:val="28"/>
        </w:rPr>
        <w:t xml:space="preserve"> </w:t>
      </w:r>
      <w:r w:rsidR="000A1E7D" w:rsidRPr="000A1E7D">
        <w:rPr>
          <w:rFonts w:ascii="Times New Roman" w:hAnsi="Times New Roman" w:cs="Times New Roman"/>
          <w:sz w:val="28"/>
          <w:szCs w:val="28"/>
        </w:rPr>
        <w:t>ресурсов самостоятельно ликвидировать дефициты.</w:t>
      </w:r>
      <w:r w:rsidR="00006F00">
        <w:rPr>
          <w:rFonts w:ascii="Times New Roman" w:hAnsi="Times New Roman" w:cs="Times New Roman"/>
          <w:sz w:val="28"/>
          <w:szCs w:val="28"/>
        </w:rPr>
        <w:t xml:space="preserve"> Кроме того, мы убеждены, что каждый педагог является носителем уникальных профессиональных знаний и умений, не зависимо от стажа работы.</w:t>
      </w:r>
      <w:r w:rsidR="000A1E7D" w:rsidRPr="000A1E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таких условиях возникает необходимость изменения подходов к наставничеству, где каждый (!) может быть наставником и наставляемым одновременно. </w:t>
      </w:r>
      <w:r w:rsidR="00006F00">
        <w:rPr>
          <w:rFonts w:ascii="Times New Roman" w:hAnsi="Times New Roman" w:cs="Times New Roman"/>
          <w:sz w:val="28"/>
          <w:szCs w:val="28"/>
          <w:shd w:val="clear" w:color="auto" w:fill="FFFFFF"/>
        </w:rPr>
        <w:t>Это и определяет инновационность заявленного проекта.</w:t>
      </w:r>
    </w:p>
    <w:p w14:paraId="52F35C99" w14:textId="77777777" w:rsidR="00DD5E87" w:rsidRPr="000C0C59" w:rsidRDefault="00A4390B" w:rsidP="006F462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C5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основная идея (идеи) предлагаемого проекта</w:t>
      </w:r>
      <w:r w:rsidR="00F72378" w:rsidRPr="000C0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34354B" w14:textId="77777777" w:rsidR="00DD5E87" w:rsidRPr="001C2D90" w:rsidRDefault="00DD5E87" w:rsidP="00A0582B">
      <w:pPr>
        <w:tabs>
          <w:tab w:val="left" w:pos="2143"/>
          <w:tab w:val="center" w:pos="4819"/>
        </w:tabs>
        <w:spacing w:after="0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идеи проекта:</w:t>
      </w:r>
    </w:p>
    <w:p w14:paraId="36ED64AD" w14:textId="76666719" w:rsidR="00DD5E87" w:rsidRPr="0022732E" w:rsidRDefault="00E00B3E" w:rsidP="00A0582B">
      <w:pPr>
        <w:numPr>
          <w:ilvl w:val="0"/>
          <w:numId w:val="6"/>
        </w:numPr>
        <w:tabs>
          <w:tab w:val="left" w:pos="709"/>
          <w:tab w:val="center" w:pos="4819"/>
        </w:tabs>
        <w:spacing w:after="0"/>
        <w:ind w:left="57" w:hanging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06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FA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006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подход к системе наставничества педагогов</w:t>
      </w:r>
      <w:r w:rsidR="00FA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должен быть основан</w:t>
      </w:r>
      <w:r w:rsidR="00006F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принципах синергии</w:t>
      </w:r>
      <w:r w:rsidR="00FA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будет способствовать личной заинтересованности каждого участника в результатах проекта</w:t>
      </w:r>
      <w:r w:rsidR="00DD5E87" w:rsidRPr="002273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14:paraId="4C3BFFF0" w14:textId="3075F42A" w:rsidR="00E53C2E" w:rsidRPr="00E53C2E" w:rsidRDefault="00E53C2E" w:rsidP="00A0582B">
      <w:pPr>
        <w:numPr>
          <w:ilvl w:val="0"/>
          <w:numId w:val="6"/>
        </w:numPr>
        <w:tabs>
          <w:tab w:val="left" w:pos="709"/>
          <w:tab w:val="center" w:pos="4819"/>
        </w:tabs>
        <w:spacing w:after="0"/>
        <w:ind w:left="57" w:hanging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разработка и описание модели </w:t>
      </w:r>
      <w:r w:rsidR="00FA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внутришкольной системы наставничества педагогов будет способствовать</w:t>
      </w:r>
      <w:r w:rsidRPr="00E53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системы методической работы МСО</w:t>
      </w:r>
      <w:r w:rsidRPr="00E53C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6DD768A6" w14:textId="4C4828A1" w:rsidR="00D860FB" w:rsidRPr="00E00B3E" w:rsidRDefault="001E7DD1" w:rsidP="00A0582B">
      <w:pPr>
        <w:numPr>
          <w:ilvl w:val="0"/>
          <w:numId w:val="6"/>
        </w:numPr>
        <w:tabs>
          <w:tab w:val="left" w:pos="709"/>
          <w:tab w:val="center" w:pos="4819"/>
        </w:tabs>
        <w:spacing w:after="0"/>
        <w:ind w:left="57" w:hanging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отработка </w:t>
      </w:r>
      <w:r w:rsidR="00FA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новых </w:t>
      </w:r>
      <w:r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механизмов </w:t>
      </w:r>
      <w:r w:rsidR="00DD5E87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взаимодействия </w:t>
      </w:r>
      <w:r w:rsidR="00FA22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членов педагогического коллектива </w:t>
      </w:r>
      <w:r w:rsidR="00E0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способствовать </w:t>
      </w:r>
      <w:r w:rsidR="00DD5E87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</w:t>
      </w:r>
      <w:r w:rsidR="00E0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шению</w:t>
      </w:r>
      <w:r w:rsidR="00DD5E87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</w:t>
      </w:r>
      <w:r w:rsidR="00E0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D5E87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результативност</w:t>
      </w:r>
      <w:r w:rsidR="00E0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D5E87" w:rsidRPr="00824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процессов обучения и воспитания в образовательных организациях г. Ярославля</w:t>
      </w:r>
      <w:r w:rsidR="00E00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BD691A7" w14:textId="5BBD66CA" w:rsidR="000C0C59" w:rsidRPr="000C0C59" w:rsidRDefault="00D860FB" w:rsidP="00A0582B">
      <w:pPr>
        <w:tabs>
          <w:tab w:val="left" w:pos="2143"/>
          <w:tab w:val="center" w:pos="4819"/>
        </w:tabs>
        <w:spacing w:after="0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проекта</w:t>
      </w:r>
      <w:r w:rsidR="00DD29C3"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9C3"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0C0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86AE9" w:rsidRPr="00A0582B">
        <w:rPr>
          <w:rFonts w:ascii="Times New Roman" w:hAnsi="Times New Roman" w:cs="Times New Roman"/>
          <w:sz w:val="28"/>
          <w:szCs w:val="28"/>
        </w:rPr>
        <w:t>создание, апробация</w:t>
      </w:r>
      <w:r w:rsidR="00786AE9" w:rsidRPr="00A0582B">
        <w:rPr>
          <w:sz w:val="28"/>
          <w:szCs w:val="28"/>
        </w:rPr>
        <w:t xml:space="preserve"> и </w:t>
      </w:r>
      <w:r w:rsidR="00786AE9" w:rsidRPr="00A0582B">
        <w:rPr>
          <w:rFonts w:ascii="Times New Roman" w:hAnsi="Times New Roman" w:cs="Times New Roman"/>
          <w:sz w:val="28"/>
          <w:szCs w:val="28"/>
        </w:rPr>
        <w:t>тиражирование</w:t>
      </w:r>
      <w:r w:rsidR="00786AE9" w:rsidRPr="00A0582B">
        <w:rPr>
          <w:sz w:val="28"/>
          <w:szCs w:val="28"/>
        </w:rPr>
        <w:t xml:space="preserve"> </w:t>
      </w:r>
      <w:r w:rsidR="00B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</w:t>
      </w:r>
      <w:r w:rsidR="00786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B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модел</w:t>
      </w:r>
      <w:r w:rsidR="00786A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E3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69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взаимодействия педагогов при организации наставничества через кружки профессионального роста.</w:t>
      </w:r>
    </w:p>
    <w:p w14:paraId="719E9C7D" w14:textId="7708C53D" w:rsidR="00D860FB" w:rsidRDefault="00D860FB" w:rsidP="00A0582B">
      <w:pPr>
        <w:tabs>
          <w:tab w:val="left" w:pos="2143"/>
          <w:tab w:val="center" w:pos="4819"/>
        </w:tabs>
        <w:spacing w:after="0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14:paraId="499CA6D7" w14:textId="5755371F" w:rsidR="00DA1B37" w:rsidRPr="00A0582B" w:rsidRDefault="00DA1B37" w:rsidP="00A0582B">
      <w:pPr>
        <w:pStyle w:val="a4"/>
        <w:numPr>
          <w:ilvl w:val="0"/>
          <w:numId w:val="23"/>
        </w:numPr>
        <w:tabs>
          <w:tab w:val="left" w:pos="2143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82B">
        <w:rPr>
          <w:rFonts w:ascii="Times New Roman" w:hAnsi="Times New Roman" w:cs="Times New Roman"/>
          <w:sz w:val="28"/>
          <w:szCs w:val="28"/>
        </w:rPr>
        <w:t xml:space="preserve">разработка нормативно-правового регулирования </w:t>
      </w:r>
      <w:r w:rsidRPr="00A0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наставничества через кружки профессионального роста;</w:t>
      </w:r>
    </w:p>
    <w:p w14:paraId="1DCA3271" w14:textId="1A0BC32F" w:rsidR="00DA1B37" w:rsidRPr="00A0582B" w:rsidRDefault="00786AE9" w:rsidP="00A0582B">
      <w:pPr>
        <w:pStyle w:val="a4"/>
        <w:numPr>
          <w:ilvl w:val="0"/>
          <w:numId w:val="23"/>
        </w:numPr>
        <w:tabs>
          <w:tab w:val="left" w:pos="2143"/>
          <w:tab w:val="center" w:pos="4819"/>
        </w:tabs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82B">
        <w:rPr>
          <w:rFonts w:ascii="Times New Roman" w:hAnsi="Times New Roman" w:cs="Times New Roman"/>
          <w:sz w:val="28"/>
          <w:szCs w:val="28"/>
        </w:rPr>
        <w:t>разработ</w:t>
      </w:r>
      <w:r w:rsidR="00DA1B37" w:rsidRPr="00A0582B">
        <w:rPr>
          <w:rFonts w:ascii="Times New Roman" w:hAnsi="Times New Roman" w:cs="Times New Roman"/>
          <w:sz w:val="28"/>
          <w:szCs w:val="28"/>
        </w:rPr>
        <w:t>ка управленческих</w:t>
      </w:r>
      <w:r w:rsidRPr="00A0582B">
        <w:rPr>
          <w:rFonts w:ascii="Times New Roman" w:hAnsi="Times New Roman" w:cs="Times New Roman"/>
          <w:sz w:val="28"/>
          <w:szCs w:val="28"/>
        </w:rPr>
        <w:t xml:space="preserve"> механизм</w:t>
      </w:r>
      <w:r w:rsidR="00DA1B37" w:rsidRPr="00A0582B">
        <w:rPr>
          <w:rFonts w:ascii="Times New Roman" w:hAnsi="Times New Roman" w:cs="Times New Roman"/>
          <w:sz w:val="28"/>
          <w:szCs w:val="28"/>
        </w:rPr>
        <w:t>ов</w:t>
      </w:r>
      <w:r w:rsidRPr="00A0582B">
        <w:rPr>
          <w:rFonts w:ascii="Times New Roman" w:hAnsi="Times New Roman" w:cs="Times New Roman"/>
          <w:sz w:val="28"/>
          <w:szCs w:val="28"/>
        </w:rPr>
        <w:t>, обеспечивающи</w:t>
      </w:r>
      <w:r w:rsidR="00DA1B37" w:rsidRPr="00A0582B">
        <w:rPr>
          <w:rFonts w:ascii="Times New Roman" w:hAnsi="Times New Roman" w:cs="Times New Roman"/>
          <w:sz w:val="28"/>
          <w:szCs w:val="28"/>
        </w:rPr>
        <w:t>х</w:t>
      </w:r>
      <w:r w:rsidRPr="00A0582B">
        <w:rPr>
          <w:rFonts w:ascii="Times New Roman" w:hAnsi="Times New Roman" w:cs="Times New Roman"/>
          <w:sz w:val="28"/>
          <w:szCs w:val="28"/>
        </w:rPr>
        <w:t xml:space="preserve"> </w:t>
      </w:r>
      <w:r w:rsidR="00DA1B37" w:rsidRPr="00A0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организацию наставничества через кружки профессионального роста;</w:t>
      </w:r>
    </w:p>
    <w:p w14:paraId="3B8D5A55" w14:textId="7FAFFB90" w:rsidR="00786AE9" w:rsidRPr="00A0582B" w:rsidRDefault="00DA1B37" w:rsidP="00A0582B">
      <w:pPr>
        <w:pStyle w:val="a4"/>
        <w:numPr>
          <w:ilvl w:val="0"/>
          <w:numId w:val="23"/>
        </w:numPr>
        <w:tabs>
          <w:tab w:val="left" w:pos="2143"/>
          <w:tab w:val="center" w:pos="481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582B">
        <w:rPr>
          <w:rFonts w:ascii="Times New Roman" w:hAnsi="Times New Roman" w:cs="Times New Roman"/>
          <w:sz w:val="28"/>
          <w:szCs w:val="28"/>
        </w:rPr>
        <w:t xml:space="preserve">разработка и апробация </w:t>
      </w:r>
      <w:r w:rsidR="00786AE9" w:rsidRPr="00A0582B">
        <w:rPr>
          <w:rFonts w:ascii="Times New Roman" w:hAnsi="Times New Roman" w:cs="Times New Roman"/>
          <w:sz w:val="28"/>
          <w:szCs w:val="28"/>
        </w:rPr>
        <w:t>методическ</w:t>
      </w:r>
      <w:r w:rsidRPr="00A0582B">
        <w:rPr>
          <w:rFonts w:ascii="Times New Roman" w:hAnsi="Times New Roman" w:cs="Times New Roman"/>
          <w:sz w:val="28"/>
          <w:szCs w:val="28"/>
        </w:rPr>
        <w:t>ого</w:t>
      </w:r>
      <w:r w:rsidR="00786AE9" w:rsidRPr="00A0582B">
        <w:rPr>
          <w:rFonts w:ascii="Times New Roman" w:hAnsi="Times New Roman" w:cs="Times New Roman"/>
          <w:sz w:val="28"/>
          <w:szCs w:val="28"/>
        </w:rPr>
        <w:t xml:space="preserve"> </w:t>
      </w:r>
      <w:r w:rsidRPr="00A0582B">
        <w:rPr>
          <w:rFonts w:ascii="Times New Roman" w:hAnsi="Times New Roman" w:cs="Times New Roman"/>
          <w:sz w:val="28"/>
          <w:szCs w:val="28"/>
        </w:rPr>
        <w:t>сопровождения</w:t>
      </w:r>
      <w:r w:rsidR="00786AE9" w:rsidRPr="00A0582B">
        <w:rPr>
          <w:rFonts w:ascii="Times New Roman" w:hAnsi="Times New Roman" w:cs="Times New Roman"/>
          <w:sz w:val="28"/>
          <w:szCs w:val="28"/>
        </w:rPr>
        <w:t xml:space="preserve"> </w:t>
      </w:r>
      <w:r w:rsidRPr="00A0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наставничества через кружки профессионального роста</w:t>
      </w:r>
      <w:r w:rsidR="00786AE9" w:rsidRPr="00A0582B">
        <w:rPr>
          <w:rFonts w:ascii="Times New Roman" w:hAnsi="Times New Roman" w:cs="Times New Roman"/>
          <w:sz w:val="28"/>
          <w:szCs w:val="28"/>
        </w:rPr>
        <w:t>;</w:t>
      </w:r>
    </w:p>
    <w:p w14:paraId="040002B1" w14:textId="65C76E1C" w:rsidR="00786AE9" w:rsidRPr="00A0582B" w:rsidRDefault="00786AE9" w:rsidP="00A0582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0582B">
        <w:rPr>
          <w:rFonts w:ascii="Times New Roman" w:hAnsi="Times New Roman" w:cs="Times New Roman"/>
          <w:sz w:val="28"/>
          <w:szCs w:val="28"/>
        </w:rPr>
        <w:t>разработ</w:t>
      </w:r>
      <w:r w:rsidR="00DA1B37" w:rsidRPr="00A0582B">
        <w:rPr>
          <w:rFonts w:ascii="Times New Roman" w:hAnsi="Times New Roman" w:cs="Times New Roman"/>
          <w:sz w:val="28"/>
          <w:szCs w:val="28"/>
        </w:rPr>
        <w:t>ка</w:t>
      </w:r>
      <w:r w:rsidRPr="00A0582B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DA1B37" w:rsidRPr="00A0582B">
        <w:rPr>
          <w:rFonts w:ascii="Times New Roman" w:hAnsi="Times New Roman" w:cs="Times New Roman"/>
          <w:sz w:val="28"/>
          <w:szCs w:val="28"/>
        </w:rPr>
        <w:t>ев</w:t>
      </w:r>
      <w:r w:rsidRPr="00A0582B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DA1B37" w:rsidRPr="00A0582B">
        <w:rPr>
          <w:rFonts w:ascii="Times New Roman" w:hAnsi="Times New Roman" w:cs="Times New Roman"/>
          <w:sz w:val="28"/>
          <w:szCs w:val="28"/>
        </w:rPr>
        <w:t>ей</w:t>
      </w:r>
      <w:r w:rsidRPr="00A0582B">
        <w:rPr>
          <w:rFonts w:ascii="Times New Roman" w:hAnsi="Times New Roman" w:cs="Times New Roman"/>
          <w:sz w:val="28"/>
          <w:szCs w:val="28"/>
        </w:rPr>
        <w:t xml:space="preserve"> </w:t>
      </w:r>
      <w:r w:rsidR="00DA1B37" w:rsidRPr="00A0582B">
        <w:rPr>
          <w:rFonts w:ascii="Times New Roman" w:hAnsi="Times New Roman" w:cs="Times New Roman"/>
          <w:sz w:val="28"/>
          <w:szCs w:val="28"/>
        </w:rPr>
        <w:t>результативности</w:t>
      </w:r>
      <w:r w:rsidRPr="00A0582B">
        <w:rPr>
          <w:rFonts w:ascii="Times New Roman" w:hAnsi="Times New Roman" w:cs="Times New Roman"/>
          <w:sz w:val="28"/>
          <w:szCs w:val="28"/>
        </w:rPr>
        <w:t xml:space="preserve"> </w:t>
      </w:r>
      <w:r w:rsidR="00DA1B37" w:rsidRPr="00A0582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A1B37" w:rsidRPr="00A05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кружков профессионального роста</w:t>
      </w:r>
      <w:r w:rsidRPr="00A0582B">
        <w:rPr>
          <w:rFonts w:ascii="Times New Roman" w:hAnsi="Times New Roman" w:cs="Times New Roman"/>
          <w:sz w:val="28"/>
          <w:szCs w:val="28"/>
        </w:rPr>
        <w:t>.</w:t>
      </w:r>
    </w:p>
    <w:p w14:paraId="2CD6AEED" w14:textId="77777777" w:rsidR="00A0582B" w:rsidRDefault="00A0582B" w:rsidP="00A0582B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E14A0" w14:textId="7156DFDA" w:rsidR="00D860FB" w:rsidRPr="00A0582B" w:rsidRDefault="00A4390B" w:rsidP="00A0582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82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механизмы реализации инновационного проекта</w:t>
      </w:r>
    </w:p>
    <w:p w14:paraId="5A29FF50" w14:textId="3D20F54C" w:rsidR="00D860FB" w:rsidRPr="003B6A9E" w:rsidRDefault="00D860FB" w:rsidP="00D860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Сроки: сентябрь 202</w:t>
      </w:r>
      <w:r w:rsidR="003B6A9E"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май 202</w:t>
      </w:r>
      <w:r w:rsidR="00746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гг.</w:t>
      </w:r>
    </w:p>
    <w:p w14:paraId="18347AF4" w14:textId="2B2890CE" w:rsidR="000914E1" w:rsidRDefault="00D860FB" w:rsidP="006D142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Механизмы: проект будет реализовываться через </w:t>
      </w:r>
      <w:r w:rsidR="00545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проектной группы, а также 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мероприятий, включенных в годовой план</w:t>
      </w:r>
      <w:r w:rsidR="00091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4E1">
        <w:rPr>
          <w:rFonts w:ascii="Times New Roman" w:eastAsia="Calibri" w:hAnsi="Times New Roman" w:cs="Times New Roman"/>
          <w:sz w:val="28"/>
          <w:szCs w:val="28"/>
        </w:rPr>
        <w:t>м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униципально</w:t>
      </w:r>
      <w:r w:rsidR="000914E1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общеобразовательно</w:t>
      </w:r>
      <w:r w:rsidR="000914E1">
        <w:rPr>
          <w:rFonts w:ascii="Times New Roman" w:eastAsia="Calibri" w:hAnsi="Times New Roman" w:cs="Times New Roman"/>
          <w:sz w:val="28"/>
          <w:szCs w:val="28"/>
        </w:rPr>
        <w:t>го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0914E1">
        <w:rPr>
          <w:rFonts w:ascii="Times New Roman" w:eastAsia="Calibri" w:hAnsi="Times New Roman" w:cs="Times New Roman"/>
          <w:sz w:val="28"/>
          <w:szCs w:val="28"/>
        </w:rPr>
        <w:t>я «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Средняя школа №</w:t>
      </w:r>
      <w:r w:rsidR="000914E1">
        <w:rPr>
          <w:rFonts w:ascii="Times New Roman" w:eastAsia="Calibri" w:hAnsi="Times New Roman" w:cs="Times New Roman"/>
          <w:sz w:val="28"/>
          <w:szCs w:val="28"/>
        </w:rPr>
        <w:t> </w:t>
      </w:r>
      <w:r w:rsidR="000914E1" w:rsidRPr="00014374">
        <w:rPr>
          <w:rFonts w:ascii="Times New Roman" w:eastAsia="Calibri" w:hAnsi="Times New Roman" w:cs="Times New Roman"/>
          <w:sz w:val="28"/>
          <w:szCs w:val="28"/>
        </w:rPr>
        <w:t>6 имени Подвойского</w:t>
      </w:r>
      <w:r w:rsidR="000914E1">
        <w:rPr>
          <w:rFonts w:ascii="Times New Roman" w:eastAsia="Calibri" w:hAnsi="Times New Roman" w:cs="Times New Roman"/>
          <w:sz w:val="28"/>
          <w:szCs w:val="28"/>
        </w:rPr>
        <w:t>»</w:t>
      </w:r>
      <w:r w:rsidR="005458D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5DA2C8" w14:textId="1A66511F" w:rsidR="00A4390B" w:rsidRPr="003B6A9E" w:rsidRDefault="00D860FB" w:rsidP="006D14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группа запускает проектную деятельность сопровождает ее и отслеживает результаты деятельности в режиме мониторинга. Информация о промежуточных и итоговых результатах предоставляется педагогической общественности на официальн</w:t>
      </w:r>
      <w:r w:rsidR="008A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8A06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5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5458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6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0177F3" w14:textId="77777777" w:rsidR="006233FF" w:rsidRPr="00287AE3" w:rsidRDefault="00A4390B" w:rsidP="006F462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МСО, ожидаемые от реализации проекта</w:t>
      </w:r>
    </w:p>
    <w:p w14:paraId="35638C74" w14:textId="77777777" w:rsidR="00A4390B" w:rsidRPr="00287AE3" w:rsidRDefault="006233FF" w:rsidP="00623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будет способствовать:</w:t>
      </w:r>
    </w:p>
    <w:p w14:paraId="3C4B17AF" w14:textId="446DBF31" w:rsidR="00504529" w:rsidRPr="00504529" w:rsidRDefault="00606577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позитивного имиджа муниципальной системы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</w:t>
      </w:r>
      <w:r w:rsidR="005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5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имиджа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одного из её элементов (</w:t>
      </w:r>
      <w:r w:rsidR="005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яя</w:t>
      </w:r>
      <w:r w:rsidR="005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5045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47101C8D" w14:textId="1BE85D2C" w:rsidR="006233FF" w:rsidRPr="00287AE3" w:rsidRDefault="005458DD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расширению подходов к системе наставничества педагогов, что, в свою очередь, будет способствовать реализации мероприятий национального проекта «Образование» (федеральный проект «Учитель будущего») в МСО;</w:t>
      </w:r>
    </w:p>
    <w:p w14:paraId="1537EB48" w14:textId="30095F1B" w:rsidR="006233FF" w:rsidRPr="00287AE3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повышению качества</w:t>
      </w:r>
      <w:r w:rsidR="00504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обновлённых стандартов начального и основного общего образования</w:t>
      </w: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D49E7E0" w14:textId="77777777" w:rsidR="006233FF" w:rsidRPr="00287AE3" w:rsidRDefault="006233FF" w:rsidP="006233FF">
      <w:pPr>
        <w:pStyle w:val="a4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уровня профессиональной компетентности </w:t>
      </w:r>
      <w:r w:rsidR="00B25AAC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кадров </w:t>
      </w:r>
      <w:r w:rsidR="00824B1F" w:rsidRPr="00824B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системы образования</w:t>
      </w:r>
      <w:r w:rsidR="00B25AAC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темы проекта</w:t>
      </w:r>
      <w:r w:rsidR="00E83F64" w:rsidRPr="0028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D66DAB" w14:textId="77777777" w:rsidR="00A92690" w:rsidRPr="00B93C94" w:rsidRDefault="00A4390B" w:rsidP="006F4628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14:paraId="08780351" w14:textId="77777777" w:rsidR="00606577" w:rsidRDefault="004B578A" w:rsidP="00A9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C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Кадровое обеспечение</w:t>
      </w:r>
      <w:r w:rsidR="00A92690" w:rsidRPr="00B93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D3A192D" w14:textId="069ACE87" w:rsidR="00A92690" w:rsidRPr="00D202EA" w:rsidRDefault="00943D43" w:rsidP="00A9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администрации, владеющие проектными компетенциями; </w:t>
      </w:r>
      <w:r w:rsidR="00185A2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школы</w:t>
      </w:r>
      <w:r w:rsidR="00606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E4CE4E" w14:textId="075479BD" w:rsidR="00A92690" w:rsidRPr="00574FD8" w:rsidRDefault="00A92690" w:rsidP="00F01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Нормативно-правовое обеспечение</w:t>
      </w:r>
      <w:r w:rsidR="006357D1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267D6E" w14:textId="69323DEE" w:rsidR="00782457" w:rsidRDefault="00782457" w:rsidP="006357D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Федеральный закон от 29 декабря 2012 г. № 273-фз «Об образовании в Российской Федерации» (с изменениями);</w:t>
      </w:r>
    </w:p>
    <w:p w14:paraId="4B591FDC" w14:textId="77777777" w:rsidR="00782457" w:rsidRDefault="006357D1" w:rsidP="00185A21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2EA">
        <w:rPr>
          <w:rFonts w:ascii="Times New Roman" w:eastAsia="Calibri" w:hAnsi="Times New Roman" w:cs="Times New Roman"/>
          <w:sz w:val="28"/>
          <w:szCs w:val="28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(протокол от 24.12.2018 № 16)</w:t>
      </w:r>
      <w:r w:rsidR="00782457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63CC30E0" w14:textId="77777777" w:rsidR="00782457" w:rsidRPr="00782457" w:rsidRDefault="00185A21" w:rsidP="00782457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 (утверждён приказом Минпросвещения РФ от 31 мая 2021 г. № 286);</w:t>
      </w:r>
    </w:p>
    <w:p w14:paraId="1F009BF1" w14:textId="77777777" w:rsidR="00782457" w:rsidRPr="00782457" w:rsidRDefault="00782457" w:rsidP="00782457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5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(утверждён приказом Минпросвещения РФ от 31 мая 2021 г. № 287);</w:t>
      </w:r>
    </w:p>
    <w:p w14:paraId="23C8292B" w14:textId="3398BF2A" w:rsidR="00782457" w:rsidRPr="00782457" w:rsidRDefault="00782457" w:rsidP="00782457">
      <w:pPr>
        <w:pStyle w:val="a4"/>
        <w:numPr>
          <w:ilvl w:val="0"/>
          <w:numId w:val="20"/>
        </w:numPr>
        <w:shd w:val="clear" w:color="auto" w:fill="FFFFFF"/>
        <w:tabs>
          <w:tab w:val="left" w:pos="507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r w:rsidRPr="00782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рофессиональ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ный</w:t>
      </w:r>
      <w:r w:rsidRPr="00782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(утверждён п</w:t>
      </w:r>
      <w:r w:rsidRPr="00782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</w:t>
      </w:r>
      <w:r w:rsidRPr="0078245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Министерства труда и социальной защиты РФ от 18 октября 2013 г. N 544н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14:paraId="47C67351" w14:textId="77777777" w:rsidR="00A92690" w:rsidRPr="00574FD8" w:rsidRDefault="00A92690" w:rsidP="00A926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Материально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ое обеспечение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42C35E" w14:textId="1C359D34" w:rsidR="00407D6B" w:rsidRPr="00574FD8" w:rsidRDefault="00A92690" w:rsidP="00407D6B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60657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санитарным </w:t>
      </w:r>
      <w:r w:rsidR="00606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 и требованиям охраны труда</w:t>
      </w:r>
      <w:r w:rsidR="00407D6B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95E393" w14:textId="77777777" w:rsidR="00A4390B" w:rsidRDefault="00407D6B" w:rsidP="00F5484D">
      <w:pPr>
        <w:pStyle w:val="a4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</w:t>
      </w:r>
      <w:r w:rsidR="00A92690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интерактивное)</w:t>
      </w:r>
      <w:r w:rsidR="00A92690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необходимое для </w:t>
      </w:r>
      <w:r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 и проведения мероприятий в рамках проекта.</w:t>
      </w:r>
      <w:r w:rsidR="00313995" w:rsidRPr="0057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B52B02" w14:textId="77777777" w:rsidR="00606577" w:rsidRPr="00606577" w:rsidRDefault="00A4390B" w:rsidP="00606577">
      <w:pPr>
        <w:tabs>
          <w:tab w:val="left" w:pos="0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065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Описание ожидаемых инновационных продуктов: </w:t>
      </w:r>
    </w:p>
    <w:p w14:paraId="4FBA7528" w14:textId="6178AD97" w:rsidR="006F4628" w:rsidRPr="00606577" w:rsidRDefault="00D8550E" w:rsidP="00EA6268">
      <w:pPr>
        <w:numPr>
          <w:ilvl w:val="0"/>
          <w:numId w:val="12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разработка и </w:t>
      </w:r>
      <w:r w:rsidR="006F4628" w:rsidRPr="0060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описание модели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наставничества «Кружки профессионального роста», направленных на повышение профессиональных компетенций педагогов</w:t>
      </w:r>
      <w:r w:rsidR="006F4628" w:rsidRPr="006065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3F2D50E8" w14:textId="52366DAB" w:rsidR="00025296" w:rsidRPr="006F4628" w:rsidRDefault="00025296" w:rsidP="00025296">
      <w:pPr>
        <w:pStyle w:val="a4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материалов проекта (</w:t>
      </w:r>
      <w:r w:rsidR="00292D2E"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</w:t>
      </w:r>
      <w:r w:rsidR="00D85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формах методической работы школы</w:t>
      </w:r>
      <w:r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5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чек-листы</w:t>
      </w:r>
      <w:r w:rsidR="0091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сценарии </w:t>
      </w:r>
      <w:r w:rsidR="00912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мастер-классов</w:t>
      </w:r>
      <w:r w:rsid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семинаров, презентации </w:t>
      </w:r>
      <w:r w:rsidRPr="006F462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т.д.);</w:t>
      </w:r>
    </w:p>
    <w:p w14:paraId="4885A8CD" w14:textId="3956A87D" w:rsidR="00025296" w:rsidRPr="006F4628" w:rsidRDefault="00D8550E" w:rsidP="00025296">
      <w:pPr>
        <w:pStyle w:val="a4"/>
        <w:numPr>
          <w:ilvl w:val="0"/>
          <w:numId w:val="14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созданию в школе кружков профессионального роста</w:t>
      </w:r>
      <w:r w:rsidR="00651D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AA9961E" w14:textId="77777777" w:rsidR="00292D2E" w:rsidRPr="003535D3" w:rsidRDefault="00292D2E" w:rsidP="00292D2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6F0C7F9" w14:textId="6C6C589C" w:rsidR="00A92690" w:rsidRPr="00197E99" w:rsidRDefault="00A4390B" w:rsidP="00A70861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по распространению и внедрению </w:t>
      </w:r>
      <w:r w:rsidR="00584CFB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проекта в МСО</w:t>
      </w:r>
      <w:r w:rsidR="00651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E349BCF" w14:textId="77777777" w:rsidR="00A92690" w:rsidRPr="00197E99" w:rsidRDefault="003B54C5" w:rsidP="00A70861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 по теме проекта</w:t>
      </w:r>
      <w:r w:rsidR="008F5BE4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13995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34A33D0" w14:textId="25BA055C" w:rsidR="00A92690" w:rsidRPr="00197E99" w:rsidRDefault="00651D3A" w:rsidP="00A70861">
      <w:pPr>
        <w:pStyle w:val="a4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информации о реализации проекта на сайте образовательной организации</w:t>
      </w:r>
      <w:r w:rsidR="003B54C5" w:rsidRPr="00197E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0B25D59" w14:textId="77777777" w:rsidR="00785D4C" w:rsidRPr="001124BB" w:rsidRDefault="003B54C5" w:rsidP="00A70861">
      <w:pPr>
        <w:pStyle w:val="a4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доступности инновационных продуктов, разработанных в рамках проекта, размещенных на Интернет-ресурсах;</w:t>
      </w:r>
    </w:p>
    <w:p w14:paraId="65B3EE4F" w14:textId="77777777" w:rsidR="00785D4C" w:rsidRPr="001124BB" w:rsidRDefault="00A92690" w:rsidP="00DD3E95">
      <w:pPr>
        <w:pStyle w:val="a4"/>
        <w:numPr>
          <w:ilvl w:val="0"/>
          <w:numId w:val="1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3B54C5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тогового </w:t>
      </w:r>
      <w:r w:rsidR="00A303F3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(</w:t>
      </w:r>
      <w:r w:rsidR="001124BB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 w:rsidR="00A303F3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B54C5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3B54C5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3995" w:rsidRPr="00112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CA2869" w14:textId="77777777" w:rsidR="00E83F64" w:rsidRPr="00015210" w:rsidRDefault="00A4390B" w:rsidP="0081703D">
      <w:pPr>
        <w:pStyle w:val="a4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1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Исполнители проекта</w:t>
      </w:r>
      <w:r w:rsidR="009C1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D7087E" w14:textId="1DFD9397" w:rsidR="00015210" w:rsidRDefault="00D202EA" w:rsidP="00A708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5210" w:rsidRPr="0054125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учреждение «Средн</w:t>
      </w:r>
      <w:r w:rsidR="009C13BD">
        <w:rPr>
          <w:rFonts w:ascii="Times New Roman" w:eastAsia="Times New Roman" w:hAnsi="Times New Roman" w:cs="Times New Roman"/>
          <w:sz w:val="28"/>
          <w:szCs w:val="28"/>
          <w:lang w:eastAsia="ru-RU"/>
        </w:rPr>
        <w:t>яя школа № 6 имени Подвойского»</w:t>
      </w:r>
      <w:r w:rsidR="00015210" w:rsidRPr="00541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DA15E" w14:textId="77777777" w:rsidR="009C13BD" w:rsidRPr="00541259" w:rsidRDefault="009C13BD" w:rsidP="00A7086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13BD" w:rsidRPr="00541259" w:rsidSect="008A0611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FECCF" w14:textId="77777777" w:rsidR="00ED2348" w:rsidRDefault="00ED2348" w:rsidP="00C46718">
      <w:pPr>
        <w:spacing w:after="0" w:line="240" w:lineRule="auto"/>
      </w:pPr>
      <w:r>
        <w:separator/>
      </w:r>
    </w:p>
  </w:endnote>
  <w:endnote w:type="continuationSeparator" w:id="0">
    <w:p w14:paraId="3AB07B0F" w14:textId="77777777" w:rsidR="00ED2348" w:rsidRDefault="00ED2348" w:rsidP="00C4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02268" w14:textId="77777777" w:rsidR="00ED2348" w:rsidRDefault="00ED2348" w:rsidP="00C46718">
      <w:pPr>
        <w:spacing w:after="0" w:line="240" w:lineRule="auto"/>
      </w:pPr>
      <w:r>
        <w:separator/>
      </w:r>
    </w:p>
  </w:footnote>
  <w:footnote w:type="continuationSeparator" w:id="0">
    <w:p w14:paraId="04AC7792" w14:textId="77777777" w:rsidR="00ED2348" w:rsidRDefault="00ED2348" w:rsidP="00C46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996"/>
    <w:multiLevelType w:val="hybridMultilevel"/>
    <w:tmpl w:val="33500768"/>
    <w:lvl w:ilvl="0" w:tplc="4A34267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F179BE"/>
    <w:multiLevelType w:val="hybridMultilevel"/>
    <w:tmpl w:val="A072A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F34"/>
    <w:multiLevelType w:val="hybridMultilevel"/>
    <w:tmpl w:val="BF2C94C0"/>
    <w:lvl w:ilvl="0" w:tplc="2D64D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3FE0"/>
    <w:multiLevelType w:val="hybridMultilevel"/>
    <w:tmpl w:val="F29864DA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511C2"/>
    <w:multiLevelType w:val="hybridMultilevel"/>
    <w:tmpl w:val="E3FA7444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650CF"/>
    <w:multiLevelType w:val="hybridMultilevel"/>
    <w:tmpl w:val="BE4E5BD8"/>
    <w:lvl w:ilvl="0" w:tplc="4A342678">
      <w:start w:val="1"/>
      <w:numFmt w:val="bullet"/>
      <w:lvlText w:val="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25ED3548"/>
    <w:multiLevelType w:val="hybridMultilevel"/>
    <w:tmpl w:val="9C643E7E"/>
    <w:lvl w:ilvl="0" w:tplc="3904BA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E1EFB"/>
    <w:multiLevelType w:val="multilevel"/>
    <w:tmpl w:val="B48AB9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3BE443F"/>
    <w:multiLevelType w:val="hybridMultilevel"/>
    <w:tmpl w:val="D72E851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70F1D"/>
    <w:multiLevelType w:val="hybridMultilevel"/>
    <w:tmpl w:val="F6F841A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016D0"/>
    <w:multiLevelType w:val="hybridMultilevel"/>
    <w:tmpl w:val="C812D3A0"/>
    <w:lvl w:ilvl="0" w:tplc="98EAC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96F82"/>
    <w:multiLevelType w:val="hybridMultilevel"/>
    <w:tmpl w:val="193A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2570F"/>
    <w:multiLevelType w:val="hybridMultilevel"/>
    <w:tmpl w:val="A66ADDB6"/>
    <w:lvl w:ilvl="0" w:tplc="23B2EB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E1945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1CC8"/>
    <w:multiLevelType w:val="hybridMultilevel"/>
    <w:tmpl w:val="93EAF2C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E47F1"/>
    <w:multiLevelType w:val="multilevel"/>
    <w:tmpl w:val="A79474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CC587A"/>
    <w:multiLevelType w:val="hybridMultilevel"/>
    <w:tmpl w:val="555051FC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558B7"/>
    <w:multiLevelType w:val="hybridMultilevel"/>
    <w:tmpl w:val="626650AC"/>
    <w:lvl w:ilvl="0" w:tplc="84D20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819A1"/>
    <w:multiLevelType w:val="hybridMultilevel"/>
    <w:tmpl w:val="C6A66884"/>
    <w:lvl w:ilvl="0" w:tplc="2DC674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268EB"/>
    <w:multiLevelType w:val="hybridMultilevel"/>
    <w:tmpl w:val="7ACA071A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84D6F"/>
    <w:multiLevelType w:val="hybridMultilevel"/>
    <w:tmpl w:val="B09CFAD2"/>
    <w:lvl w:ilvl="0" w:tplc="4A342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E162C"/>
    <w:multiLevelType w:val="hybridMultilevel"/>
    <w:tmpl w:val="FEC4621C"/>
    <w:lvl w:ilvl="0" w:tplc="4A3426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E33546"/>
    <w:multiLevelType w:val="hybridMultilevel"/>
    <w:tmpl w:val="E6B441BA"/>
    <w:lvl w:ilvl="0" w:tplc="84D20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589635">
    <w:abstractNumId w:val="11"/>
  </w:num>
  <w:num w:numId="2" w16cid:durableId="260648794">
    <w:abstractNumId w:val="15"/>
  </w:num>
  <w:num w:numId="3" w16cid:durableId="1829321626">
    <w:abstractNumId w:val="7"/>
  </w:num>
  <w:num w:numId="4" w16cid:durableId="96678107">
    <w:abstractNumId w:val="18"/>
  </w:num>
  <w:num w:numId="5" w16cid:durableId="1888293427">
    <w:abstractNumId w:val="13"/>
  </w:num>
  <w:num w:numId="6" w16cid:durableId="1106391154">
    <w:abstractNumId w:val="4"/>
  </w:num>
  <w:num w:numId="7" w16cid:durableId="1797988350">
    <w:abstractNumId w:val="3"/>
  </w:num>
  <w:num w:numId="8" w16cid:durableId="530844854">
    <w:abstractNumId w:val="6"/>
  </w:num>
  <w:num w:numId="9" w16cid:durableId="70082858">
    <w:abstractNumId w:val="8"/>
  </w:num>
  <w:num w:numId="10" w16cid:durableId="719790701">
    <w:abstractNumId w:val="12"/>
  </w:num>
  <w:num w:numId="11" w16cid:durableId="1756710191">
    <w:abstractNumId w:val="9"/>
  </w:num>
  <w:num w:numId="12" w16cid:durableId="1524396995">
    <w:abstractNumId w:val="16"/>
  </w:num>
  <w:num w:numId="13" w16cid:durableId="1057555839">
    <w:abstractNumId w:val="1"/>
  </w:num>
  <w:num w:numId="14" w16cid:durableId="1329477385">
    <w:abstractNumId w:val="19"/>
  </w:num>
  <w:num w:numId="15" w16cid:durableId="523834031">
    <w:abstractNumId w:val="20"/>
  </w:num>
  <w:num w:numId="16" w16cid:durableId="1061715583">
    <w:abstractNumId w:val="14"/>
  </w:num>
  <w:num w:numId="17" w16cid:durableId="117067843">
    <w:abstractNumId w:val="0"/>
  </w:num>
  <w:num w:numId="18" w16cid:durableId="1417050853">
    <w:abstractNumId w:val="21"/>
  </w:num>
  <w:num w:numId="19" w16cid:durableId="396903673">
    <w:abstractNumId w:val="2"/>
  </w:num>
  <w:num w:numId="20" w16cid:durableId="1425801864">
    <w:abstractNumId w:val="5"/>
  </w:num>
  <w:num w:numId="21" w16cid:durableId="1315793397">
    <w:abstractNumId w:val="10"/>
  </w:num>
  <w:num w:numId="22" w16cid:durableId="1889298633">
    <w:abstractNumId w:val="17"/>
  </w:num>
  <w:num w:numId="23" w16cid:durableId="8114870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2C4"/>
    <w:rsid w:val="000007C4"/>
    <w:rsid w:val="00003437"/>
    <w:rsid w:val="0000386E"/>
    <w:rsid w:val="00006F00"/>
    <w:rsid w:val="000104F4"/>
    <w:rsid w:val="00015210"/>
    <w:rsid w:val="00025296"/>
    <w:rsid w:val="00045FCD"/>
    <w:rsid w:val="0005227C"/>
    <w:rsid w:val="00064555"/>
    <w:rsid w:val="000914E1"/>
    <w:rsid w:val="000A1E7D"/>
    <w:rsid w:val="000B5689"/>
    <w:rsid w:val="000C0C59"/>
    <w:rsid w:val="000C1E82"/>
    <w:rsid w:val="000C555D"/>
    <w:rsid w:val="000D7542"/>
    <w:rsid w:val="000E0BE4"/>
    <w:rsid w:val="000F4425"/>
    <w:rsid w:val="00110161"/>
    <w:rsid w:val="0011179A"/>
    <w:rsid w:val="001124BB"/>
    <w:rsid w:val="00122513"/>
    <w:rsid w:val="00122F46"/>
    <w:rsid w:val="001245A3"/>
    <w:rsid w:val="0016013C"/>
    <w:rsid w:val="00185A21"/>
    <w:rsid w:val="00185F38"/>
    <w:rsid w:val="001927BE"/>
    <w:rsid w:val="00196B41"/>
    <w:rsid w:val="00196C9B"/>
    <w:rsid w:val="00197E99"/>
    <w:rsid w:val="001A16E9"/>
    <w:rsid w:val="001B534D"/>
    <w:rsid w:val="001C2D90"/>
    <w:rsid w:val="001E0258"/>
    <w:rsid w:val="001E56E3"/>
    <w:rsid w:val="001E7DD1"/>
    <w:rsid w:val="00205B48"/>
    <w:rsid w:val="00215120"/>
    <w:rsid w:val="00217583"/>
    <w:rsid w:val="00217C38"/>
    <w:rsid w:val="00220252"/>
    <w:rsid w:val="0022732E"/>
    <w:rsid w:val="00235D2D"/>
    <w:rsid w:val="00257BB1"/>
    <w:rsid w:val="00273C95"/>
    <w:rsid w:val="00280002"/>
    <w:rsid w:val="00287AE3"/>
    <w:rsid w:val="00292D2E"/>
    <w:rsid w:val="002A6535"/>
    <w:rsid w:val="002B0C79"/>
    <w:rsid w:val="002B6CC1"/>
    <w:rsid w:val="002F2825"/>
    <w:rsid w:val="002F4A8D"/>
    <w:rsid w:val="00313995"/>
    <w:rsid w:val="00313B98"/>
    <w:rsid w:val="003261E6"/>
    <w:rsid w:val="003303F6"/>
    <w:rsid w:val="00331732"/>
    <w:rsid w:val="00351009"/>
    <w:rsid w:val="003535D3"/>
    <w:rsid w:val="003536E2"/>
    <w:rsid w:val="00353DA5"/>
    <w:rsid w:val="003634B4"/>
    <w:rsid w:val="003652DC"/>
    <w:rsid w:val="00367843"/>
    <w:rsid w:val="003773F5"/>
    <w:rsid w:val="003829F0"/>
    <w:rsid w:val="00390824"/>
    <w:rsid w:val="0039357D"/>
    <w:rsid w:val="003949D7"/>
    <w:rsid w:val="003973E3"/>
    <w:rsid w:val="003A5C90"/>
    <w:rsid w:val="003B54C5"/>
    <w:rsid w:val="003B6A9E"/>
    <w:rsid w:val="003F23E3"/>
    <w:rsid w:val="003F43C6"/>
    <w:rsid w:val="00407D6B"/>
    <w:rsid w:val="00410580"/>
    <w:rsid w:val="00413B27"/>
    <w:rsid w:val="00415F24"/>
    <w:rsid w:val="00424F70"/>
    <w:rsid w:val="00452FFA"/>
    <w:rsid w:val="00454A0D"/>
    <w:rsid w:val="004B578A"/>
    <w:rsid w:val="004B6EB3"/>
    <w:rsid w:val="004B7D46"/>
    <w:rsid w:val="004C74E0"/>
    <w:rsid w:val="004D5D55"/>
    <w:rsid w:val="004E5939"/>
    <w:rsid w:val="004F564C"/>
    <w:rsid w:val="00504529"/>
    <w:rsid w:val="00513A01"/>
    <w:rsid w:val="00541259"/>
    <w:rsid w:val="005458DD"/>
    <w:rsid w:val="00563BDF"/>
    <w:rsid w:val="0056777B"/>
    <w:rsid w:val="00570428"/>
    <w:rsid w:val="00574FD8"/>
    <w:rsid w:val="00584CFB"/>
    <w:rsid w:val="005D50A1"/>
    <w:rsid w:val="005E5D54"/>
    <w:rsid w:val="00606577"/>
    <w:rsid w:val="006124F0"/>
    <w:rsid w:val="006233FF"/>
    <w:rsid w:val="0063445A"/>
    <w:rsid w:val="00634E1A"/>
    <w:rsid w:val="006357D1"/>
    <w:rsid w:val="006422C6"/>
    <w:rsid w:val="00642661"/>
    <w:rsid w:val="00642AA6"/>
    <w:rsid w:val="006438DB"/>
    <w:rsid w:val="00651D3A"/>
    <w:rsid w:val="00670731"/>
    <w:rsid w:val="006939A2"/>
    <w:rsid w:val="006A594D"/>
    <w:rsid w:val="006B4F66"/>
    <w:rsid w:val="006B7884"/>
    <w:rsid w:val="006D0898"/>
    <w:rsid w:val="006D1423"/>
    <w:rsid w:val="006F4628"/>
    <w:rsid w:val="00705B7B"/>
    <w:rsid w:val="00724BE3"/>
    <w:rsid w:val="00736991"/>
    <w:rsid w:val="0074697A"/>
    <w:rsid w:val="00765817"/>
    <w:rsid w:val="0076721E"/>
    <w:rsid w:val="007734AD"/>
    <w:rsid w:val="007734DE"/>
    <w:rsid w:val="00782457"/>
    <w:rsid w:val="00785D4C"/>
    <w:rsid w:val="00786AE9"/>
    <w:rsid w:val="00787AFF"/>
    <w:rsid w:val="0079276A"/>
    <w:rsid w:val="007965F6"/>
    <w:rsid w:val="007A3727"/>
    <w:rsid w:val="007C30AD"/>
    <w:rsid w:val="007D5632"/>
    <w:rsid w:val="007E2D0E"/>
    <w:rsid w:val="007E6AC1"/>
    <w:rsid w:val="007F1CDC"/>
    <w:rsid w:val="007F4DDA"/>
    <w:rsid w:val="0081703D"/>
    <w:rsid w:val="0082232F"/>
    <w:rsid w:val="00824B1F"/>
    <w:rsid w:val="0084581E"/>
    <w:rsid w:val="00852603"/>
    <w:rsid w:val="00862E31"/>
    <w:rsid w:val="008724EC"/>
    <w:rsid w:val="008726D2"/>
    <w:rsid w:val="008837A7"/>
    <w:rsid w:val="00886410"/>
    <w:rsid w:val="008874D2"/>
    <w:rsid w:val="008A0611"/>
    <w:rsid w:val="008A5B8C"/>
    <w:rsid w:val="008B22A0"/>
    <w:rsid w:val="008B396A"/>
    <w:rsid w:val="008B4270"/>
    <w:rsid w:val="008D406B"/>
    <w:rsid w:val="008F5BE4"/>
    <w:rsid w:val="00912B6F"/>
    <w:rsid w:val="00921B8E"/>
    <w:rsid w:val="009270DE"/>
    <w:rsid w:val="009416CB"/>
    <w:rsid w:val="00942296"/>
    <w:rsid w:val="00943D43"/>
    <w:rsid w:val="00954E0D"/>
    <w:rsid w:val="00964F01"/>
    <w:rsid w:val="00993A70"/>
    <w:rsid w:val="0099432A"/>
    <w:rsid w:val="00995626"/>
    <w:rsid w:val="0099646A"/>
    <w:rsid w:val="009C13BD"/>
    <w:rsid w:val="009D19C6"/>
    <w:rsid w:val="009F5037"/>
    <w:rsid w:val="00A04305"/>
    <w:rsid w:val="00A0582B"/>
    <w:rsid w:val="00A15C97"/>
    <w:rsid w:val="00A230BE"/>
    <w:rsid w:val="00A2589E"/>
    <w:rsid w:val="00A303F3"/>
    <w:rsid w:val="00A340F3"/>
    <w:rsid w:val="00A4390B"/>
    <w:rsid w:val="00A5068D"/>
    <w:rsid w:val="00A56300"/>
    <w:rsid w:val="00A62475"/>
    <w:rsid w:val="00A64131"/>
    <w:rsid w:val="00A70861"/>
    <w:rsid w:val="00A73021"/>
    <w:rsid w:val="00A74108"/>
    <w:rsid w:val="00A742C4"/>
    <w:rsid w:val="00A92690"/>
    <w:rsid w:val="00AA4A1C"/>
    <w:rsid w:val="00AB2D4D"/>
    <w:rsid w:val="00AB3415"/>
    <w:rsid w:val="00AC3B62"/>
    <w:rsid w:val="00AD2260"/>
    <w:rsid w:val="00B04002"/>
    <w:rsid w:val="00B05109"/>
    <w:rsid w:val="00B07CDD"/>
    <w:rsid w:val="00B07DC1"/>
    <w:rsid w:val="00B25AAC"/>
    <w:rsid w:val="00B34AF5"/>
    <w:rsid w:val="00B45D87"/>
    <w:rsid w:val="00B60DEF"/>
    <w:rsid w:val="00B63FC6"/>
    <w:rsid w:val="00B81BFC"/>
    <w:rsid w:val="00B84818"/>
    <w:rsid w:val="00B93C94"/>
    <w:rsid w:val="00BB6078"/>
    <w:rsid w:val="00BC12F4"/>
    <w:rsid w:val="00BC5A5C"/>
    <w:rsid w:val="00BC5A8B"/>
    <w:rsid w:val="00BC634F"/>
    <w:rsid w:val="00BC7555"/>
    <w:rsid w:val="00BC7681"/>
    <w:rsid w:val="00BD1C4A"/>
    <w:rsid w:val="00BE30DD"/>
    <w:rsid w:val="00BE6689"/>
    <w:rsid w:val="00BE7116"/>
    <w:rsid w:val="00BE79C5"/>
    <w:rsid w:val="00C33AE3"/>
    <w:rsid w:val="00C46718"/>
    <w:rsid w:val="00C62832"/>
    <w:rsid w:val="00C667C1"/>
    <w:rsid w:val="00C73EA6"/>
    <w:rsid w:val="00C8699D"/>
    <w:rsid w:val="00C92D14"/>
    <w:rsid w:val="00CA0156"/>
    <w:rsid w:val="00CB458D"/>
    <w:rsid w:val="00CB71C9"/>
    <w:rsid w:val="00CC7E8A"/>
    <w:rsid w:val="00CE72A2"/>
    <w:rsid w:val="00D202EA"/>
    <w:rsid w:val="00D27C64"/>
    <w:rsid w:val="00D6278A"/>
    <w:rsid w:val="00D66AB2"/>
    <w:rsid w:val="00D753CD"/>
    <w:rsid w:val="00D8550E"/>
    <w:rsid w:val="00D860FB"/>
    <w:rsid w:val="00D937D7"/>
    <w:rsid w:val="00DA1B37"/>
    <w:rsid w:val="00DA7C64"/>
    <w:rsid w:val="00DD07EE"/>
    <w:rsid w:val="00DD29C3"/>
    <w:rsid w:val="00DD3E95"/>
    <w:rsid w:val="00DD5E87"/>
    <w:rsid w:val="00DE1E34"/>
    <w:rsid w:val="00DF5B50"/>
    <w:rsid w:val="00E00B3E"/>
    <w:rsid w:val="00E329FA"/>
    <w:rsid w:val="00E40AD4"/>
    <w:rsid w:val="00E5012F"/>
    <w:rsid w:val="00E51050"/>
    <w:rsid w:val="00E518D3"/>
    <w:rsid w:val="00E53C2E"/>
    <w:rsid w:val="00E559B6"/>
    <w:rsid w:val="00E6080B"/>
    <w:rsid w:val="00E77E9B"/>
    <w:rsid w:val="00E83F64"/>
    <w:rsid w:val="00E87CCC"/>
    <w:rsid w:val="00EB6DDB"/>
    <w:rsid w:val="00ED2348"/>
    <w:rsid w:val="00ED5173"/>
    <w:rsid w:val="00EF03B2"/>
    <w:rsid w:val="00EF2756"/>
    <w:rsid w:val="00EF711B"/>
    <w:rsid w:val="00EF7605"/>
    <w:rsid w:val="00F016B6"/>
    <w:rsid w:val="00F05BC9"/>
    <w:rsid w:val="00F17D85"/>
    <w:rsid w:val="00F354F0"/>
    <w:rsid w:val="00F41281"/>
    <w:rsid w:val="00F71846"/>
    <w:rsid w:val="00F72378"/>
    <w:rsid w:val="00F802AE"/>
    <w:rsid w:val="00FA22DB"/>
    <w:rsid w:val="00FB4E4C"/>
    <w:rsid w:val="00FC6192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E4268"/>
  <w15:docId w15:val="{B66A220D-A40B-4B69-80BF-A7EA7B1B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6124F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954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9276A"/>
  </w:style>
  <w:style w:type="character" w:styleId="a5">
    <w:name w:val="Hyperlink"/>
    <w:basedOn w:val="a0"/>
    <w:uiPriority w:val="99"/>
    <w:unhideWhenUsed/>
    <w:rsid w:val="003A5C90"/>
    <w:rPr>
      <w:color w:val="0000FF" w:themeColor="hyperlink"/>
      <w:u w:val="single"/>
    </w:rPr>
  </w:style>
  <w:style w:type="character" w:customStyle="1" w:styleId="FontStyle12">
    <w:name w:val="Font Style12"/>
    <w:rsid w:val="000007C4"/>
    <w:rPr>
      <w:rFonts w:ascii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unhideWhenUsed/>
    <w:rsid w:val="008B396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8B396A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46718"/>
    <w:rPr>
      <w:vertAlign w:val="superscript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7F1CDC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852603"/>
    <w:rPr>
      <w:i/>
      <w:iCs/>
    </w:rPr>
  </w:style>
  <w:style w:type="character" w:styleId="aa">
    <w:name w:val="Strong"/>
    <w:basedOn w:val="a0"/>
    <w:uiPriority w:val="22"/>
    <w:qFormat/>
    <w:rsid w:val="00C92D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sch0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ol6.edu.y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7C55E-AE10-48FA-984D-977F2E64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Acer</cp:lastModifiedBy>
  <cp:revision>3</cp:revision>
  <dcterms:created xsi:type="dcterms:W3CDTF">2022-05-21T10:41:00Z</dcterms:created>
  <dcterms:modified xsi:type="dcterms:W3CDTF">2022-05-23T10:53:00Z</dcterms:modified>
</cp:coreProperties>
</file>